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D72D" w14:textId="580176FD" w:rsidR="00081E5B" w:rsidRPr="00081E5B" w:rsidRDefault="00081E5B" w:rsidP="002C0F70">
      <w:pPr>
        <w:spacing w:after="0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Załącznik nr 2  </w:t>
      </w:r>
    </w:p>
    <w:p w14:paraId="7E0702C2" w14:textId="77777777" w:rsidR="0017697C" w:rsidRPr="00E8389A" w:rsidRDefault="00081E5B" w:rsidP="0017697C">
      <w:pPr>
        <w:spacing w:after="0"/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UMOWA nr…/bzu/DKM/202</w:t>
      </w:r>
      <w:r w:rsidR="002C0F70"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5</w:t>
      </w:r>
      <w:r w:rsidRPr="00E8389A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</w:t>
      </w:r>
      <w:r w:rsidR="0017697C" w:rsidRPr="00E8389A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pl-PL"/>
        </w:rPr>
        <w:t>(wzór)</w:t>
      </w:r>
    </w:p>
    <w:p w14:paraId="7CA992E6" w14:textId="6E01BAFE" w:rsidR="00081E5B" w:rsidRPr="00E8389A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14:paraId="08AEEDD4" w14:textId="77777777" w:rsidR="00081E5B" w:rsidRPr="00081E5B" w:rsidRDefault="00081E5B" w:rsidP="002C0F70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zawarta z datą złożenia pod nią podpisu przez ostatnią ze Stron,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br/>
        <w:t>pomiędzy:</w:t>
      </w:r>
    </w:p>
    <w:p w14:paraId="39E693AA" w14:textId="2DFB0945" w:rsidR="00081E5B" w:rsidRPr="00081E5B" w:rsidRDefault="00081E5B" w:rsidP="002C0F70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sz w:val="24"/>
          <w:szCs w:val="24"/>
          <w:lang w:eastAsia="pl-PL"/>
        </w:rPr>
        <w:t>Polską Agencją Rozwoju Przedsiębiorczości,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działającą na podstawie ustawy z dnia 9 listopada 2000 r. o utworzeniu Polskiej Agencji Rozwoju Przedsiębiorczości (Dz. U. z 202</w:t>
      </w:r>
      <w:r w:rsidR="002C0F70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 r.</w:t>
      </w:r>
      <w:r w:rsidR="00B74C5D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="002C0F70">
        <w:rPr>
          <w:rFonts w:ascii="Calibri" w:eastAsia="Times New Roman" w:hAnsi="Calibri" w:cs="Calibri"/>
          <w:sz w:val="24"/>
          <w:szCs w:val="24"/>
          <w:lang w:eastAsia="pl-PL"/>
        </w:rPr>
        <w:t>98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), z</w:t>
      </w:r>
      <w:r w:rsidR="00702723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siedzibą w Warszawie (kod pocztowy 00-834), przy ulicy Pańskiej 81/83, NIP 526-25-01-444, REGON 017181095, zwaną dalej „Zamawiającym” lub „PARP”, reprezentowaną przez:</w:t>
      </w:r>
    </w:p>
    <w:p w14:paraId="5DBBBCB1" w14:textId="77777777" w:rsidR="00081E5B" w:rsidRPr="00081E5B" w:rsidRDefault="00081E5B" w:rsidP="002C0F70">
      <w:pPr>
        <w:spacing w:after="0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………………......</w:t>
      </w: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.............................</w:t>
      </w:r>
    </w:p>
    <w:p w14:paraId="0642CDA3" w14:textId="77777777" w:rsidR="00081E5B" w:rsidRPr="00081E5B" w:rsidRDefault="00081E5B" w:rsidP="002C0F70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a</w:t>
      </w:r>
    </w:p>
    <w:p w14:paraId="4BD798F1" w14:textId="3ADFE34B" w:rsidR="00081E5B" w:rsidRPr="00081E5B" w:rsidRDefault="00081E5B" w:rsidP="002C0F70">
      <w:pPr>
        <w:shd w:val="clear" w:color="auto" w:fill="FFFFFF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……………………………………………………z siedzibą w……………… NIP ……., REGON ………, wpisanym do rejestru przedsiębiorców prowadzonego przez ………………………………………, pod numerem KRS:…………………., zwanym dalej </w:t>
      </w: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Wykonawcą”</w:t>
      </w:r>
      <w:r w:rsidRPr="00081E5B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footnoteReference w:id="1"/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, reprezentowanym/ą przez:</w:t>
      </w:r>
    </w:p>
    <w:p w14:paraId="29132E45" w14:textId="77777777" w:rsidR="00081E5B" w:rsidRPr="00081E5B" w:rsidRDefault="00081E5B" w:rsidP="002C0F70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…………………………..…………………………..….………,</w:t>
      </w:r>
    </w:p>
    <w:p w14:paraId="5FE2C2F0" w14:textId="0EA58219" w:rsidR="00081E5B" w:rsidRPr="00081E5B" w:rsidRDefault="00081E5B" w:rsidP="002C0F70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łącznie zwanych „Stronami”, a z osobna „Stroną”</w:t>
      </w:r>
      <w:r w:rsidR="00E8389A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7C229CCD" w14:textId="77777777" w:rsidR="00081E5B" w:rsidRPr="00081E5B" w:rsidRDefault="00081E5B" w:rsidP="002C0F70">
      <w:pPr>
        <w:spacing w:after="0"/>
        <w:rPr>
          <w:rFonts w:ascii="Calibri" w:eastAsia="Times New Roman" w:hAnsi="Calibri" w:cs="Calibri"/>
          <w:sz w:val="24"/>
          <w:szCs w:val="24"/>
          <w:lang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Strony oświadczają, że:</w:t>
      </w:r>
    </w:p>
    <w:p w14:paraId="56E658FC" w14:textId="0BA0C652" w:rsidR="00081E5B" w:rsidRPr="00081E5B" w:rsidRDefault="00081E5B" w:rsidP="002C0F70">
      <w:pPr>
        <w:numPr>
          <w:ilvl w:val="0"/>
          <w:numId w:val="15"/>
        </w:numPr>
        <w:spacing w:after="0"/>
        <w:ind w:left="284" w:hanging="284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umowa jest finansowana ze środków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 </w:t>
      </w:r>
      <w:r w:rsidR="00252263" w:rsidRPr="00252263">
        <w:rPr>
          <w:rFonts w:ascii="Calibri" w:eastAsia="Times New Roman" w:hAnsi="Calibri" w:cs="Calibri"/>
          <w:sz w:val="24"/>
          <w:szCs w:val="24"/>
          <w:lang w:eastAsia="x-none"/>
        </w:rPr>
        <w:t>Europejskiego Funduszu Rozwoju Regionalnego z</w:t>
      </w:r>
      <w:r w:rsidR="00635E2B">
        <w:rPr>
          <w:rFonts w:ascii="Calibri" w:eastAsia="Times New Roman" w:hAnsi="Calibri" w:cs="Calibri"/>
          <w:sz w:val="24"/>
          <w:szCs w:val="24"/>
          <w:lang w:eastAsia="x-none"/>
        </w:rPr>
        <w:t> </w:t>
      </w:r>
      <w:r w:rsidR="00252263" w:rsidRPr="00252263">
        <w:rPr>
          <w:rFonts w:ascii="Calibri" w:eastAsia="Times New Roman" w:hAnsi="Calibri" w:cs="Calibri"/>
          <w:sz w:val="24"/>
          <w:szCs w:val="24"/>
          <w:lang w:eastAsia="x-none"/>
        </w:rPr>
        <w:t>programów Fundusze Europejskie dla Nowoczesnej Gospodarki (FENG), Fundusze Europejskie dla Polski Wschodniej (FEPW), Fundusze Europejskie dla Rozwoju Społecznego (FERS)</w:t>
      </w:r>
      <w:r w:rsidR="00252263">
        <w:rPr>
          <w:rFonts w:ascii="Calibri" w:eastAsia="Times New Roman" w:hAnsi="Calibri" w:cs="Calibri"/>
          <w:sz w:val="24"/>
          <w:szCs w:val="24"/>
          <w:lang w:eastAsia="x-none"/>
        </w:rPr>
        <w:t>.</w:t>
      </w:r>
    </w:p>
    <w:p w14:paraId="5DF0A6C5" w14:textId="618B4B9C" w:rsidR="00081E5B" w:rsidRPr="00081E5B" w:rsidRDefault="00081E5B" w:rsidP="002C0F70">
      <w:pPr>
        <w:numPr>
          <w:ilvl w:val="0"/>
          <w:numId w:val="15"/>
        </w:numPr>
        <w:spacing w:after="0"/>
        <w:ind w:left="284" w:hanging="284"/>
        <w:rPr>
          <w:rFonts w:ascii="Calibri" w:eastAsia="Times New Roman" w:hAnsi="Calibri" w:cs="Calibri"/>
          <w:sz w:val="24"/>
          <w:szCs w:val="24"/>
          <w:lang w:val="x-none" w:eastAsia="x-none"/>
        </w:rPr>
      </w:pP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do umowy 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nie stosuje się przepisów ustawy z dnia 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 xml:space="preserve">11 września 2019 r. 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>Prawo zamówień publicznych (Dz. U. z 20</w:t>
      </w:r>
      <w:r w:rsidRPr="00081E5B">
        <w:rPr>
          <w:rFonts w:ascii="Calibri" w:eastAsia="Times New Roman" w:hAnsi="Calibri" w:cs="Calibri"/>
          <w:sz w:val="24"/>
          <w:szCs w:val="24"/>
          <w:lang w:eastAsia="x-none"/>
        </w:rPr>
        <w:t>2</w:t>
      </w:r>
      <w:r w:rsidR="002C0F70">
        <w:rPr>
          <w:rFonts w:ascii="Calibri" w:eastAsia="Times New Roman" w:hAnsi="Calibri" w:cs="Calibri"/>
          <w:sz w:val="24"/>
          <w:szCs w:val="24"/>
          <w:lang w:eastAsia="x-none"/>
        </w:rPr>
        <w:t>4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 r., poz. 1</w:t>
      </w:r>
      <w:r w:rsidR="002C0F70">
        <w:rPr>
          <w:rFonts w:ascii="Calibri" w:eastAsia="Times New Roman" w:hAnsi="Calibri" w:cs="Calibri"/>
          <w:sz w:val="24"/>
          <w:szCs w:val="24"/>
          <w:lang w:eastAsia="x-none"/>
        </w:rPr>
        <w:t>320</w:t>
      </w:r>
      <w:r w:rsidRPr="00081E5B">
        <w:rPr>
          <w:rFonts w:ascii="Calibri" w:eastAsia="Times New Roman" w:hAnsi="Calibri" w:cs="Calibri"/>
          <w:sz w:val="24"/>
          <w:szCs w:val="24"/>
          <w:lang w:val="x-none" w:eastAsia="x-none"/>
        </w:rPr>
        <w:t xml:space="preserve">).  </w:t>
      </w:r>
    </w:p>
    <w:p w14:paraId="743AAAA1" w14:textId="77777777" w:rsidR="00081E5B" w:rsidRPr="00081E5B" w:rsidRDefault="00081E5B" w:rsidP="002C0F70">
      <w:pPr>
        <w:spacing w:after="0"/>
        <w:ind w:left="72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09B0E53E" w14:textId="3C7544FD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1 </w:t>
      </w:r>
    </w:p>
    <w:p w14:paraId="41F0CF26" w14:textId="77777777" w:rsidR="0017697C" w:rsidRDefault="00081E5B" w:rsidP="0017697C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Przedmiot umowy</w:t>
      </w:r>
    </w:p>
    <w:p w14:paraId="76F33F14" w14:textId="3939B453" w:rsidR="0017697C" w:rsidRPr="0017697C" w:rsidRDefault="00252263" w:rsidP="0017697C">
      <w:pPr>
        <w:keepNext/>
        <w:numPr>
          <w:ilvl w:val="0"/>
          <w:numId w:val="12"/>
        </w:numPr>
        <w:spacing w:after="0"/>
        <w:ind w:left="357" w:hanging="357"/>
        <w:outlineLvl w:val="0"/>
        <w:rPr>
          <w:rFonts w:ascii="Calibri" w:eastAsia="Batang" w:hAnsi="Calibri" w:cs="Calibri"/>
          <w:b/>
          <w:bCs/>
          <w:kern w:val="32"/>
          <w:sz w:val="24"/>
          <w:szCs w:val="24"/>
          <w:lang w:eastAsia="ko-KR"/>
        </w:rPr>
      </w:pPr>
      <w:r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Przedmiotem </w:t>
      </w:r>
      <w:r w:rsidR="00991F8B"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umowy</w:t>
      </w:r>
      <w:r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 xml:space="preserve"> jest organizacja konkursu promującego Dni Funduszy Europejskich</w:t>
      </w:r>
      <w:r w:rsidR="00176DFB">
        <w:rPr>
          <w:rFonts w:ascii="Calibri" w:eastAsia="Batang" w:hAnsi="Calibri"/>
          <w:bCs/>
          <w:kern w:val="32"/>
          <w:sz w:val="24"/>
          <w:szCs w:val="24"/>
          <w:lang w:eastAsia="ko-KR"/>
        </w:rPr>
        <w:footnoteReference w:id="2"/>
      </w:r>
      <w:r w:rsidR="0017697C"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, zgodnie z założeniami wskazanymi w Opisie Przedmiotu Zamówienia (,,OPZ”), stanowiącym załącznik nr 1 do umowy.</w:t>
      </w:r>
    </w:p>
    <w:p w14:paraId="60BA419A" w14:textId="77777777" w:rsidR="0017697C" w:rsidRPr="0017697C" w:rsidRDefault="00252263" w:rsidP="0085000E">
      <w:pPr>
        <w:keepNext/>
        <w:numPr>
          <w:ilvl w:val="0"/>
          <w:numId w:val="12"/>
        </w:numPr>
        <w:spacing w:after="0"/>
        <w:ind w:left="357" w:hanging="357"/>
        <w:outlineLvl w:val="0"/>
        <w:rPr>
          <w:rFonts w:ascii="Calibri" w:eastAsia="Batang" w:hAnsi="Calibri" w:cs="Calibri"/>
          <w:kern w:val="32"/>
          <w:sz w:val="24"/>
          <w:szCs w:val="24"/>
          <w:lang w:eastAsia="ko-KR"/>
        </w:rPr>
      </w:pPr>
      <w:r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Konkurs ma na celu zwiększenie świadomości ogółu społeczeństwa na temat Funduszy Europejskich, możliwości ich wykorzystania i wpływu ich efektów na poprawę jakości życia, zdrowia dla wszystkich obywateli</w:t>
      </w:r>
      <w:r w:rsidR="0017697C"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.</w:t>
      </w:r>
    </w:p>
    <w:p w14:paraId="3A0801D8" w14:textId="4CBBEE85" w:rsidR="00081E5B" w:rsidRPr="0017697C" w:rsidRDefault="00081E5B" w:rsidP="0085000E">
      <w:pPr>
        <w:keepNext/>
        <w:numPr>
          <w:ilvl w:val="0"/>
          <w:numId w:val="12"/>
        </w:numPr>
        <w:spacing w:after="0"/>
        <w:ind w:left="357" w:hanging="357"/>
        <w:outlineLvl w:val="0"/>
        <w:rPr>
          <w:rFonts w:ascii="Calibri" w:eastAsia="Batang" w:hAnsi="Calibri" w:cs="Calibri"/>
          <w:kern w:val="32"/>
          <w:sz w:val="24"/>
          <w:szCs w:val="24"/>
          <w:lang w:eastAsia="ko-KR"/>
        </w:rPr>
      </w:pPr>
      <w:r w:rsidRPr="0017697C">
        <w:rPr>
          <w:rFonts w:ascii="Calibri" w:eastAsia="Batang" w:hAnsi="Calibri" w:cs="Calibri"/>
          <w:bCs/>
          <w:kern w:val="32"/>
          <w:sz w:val="24"/>
          <w:szCs w:val="24"/>
          <w:lang w:eastAsia="ko-KR"/>
        </w:rPr>
        <w:t>Wykonawca zobowiązuje się wykonać przedmiot umowy z zachowaniem należytej staranności, wymaganej od podmiotów profesjonalnie zajmujących się tego rodzaju działalnością.</w:t>
      </w:r>
    </w:p>
    <w:p w14:paraId="6842BD87" w14:textId="77777777" w:rsidR="0017697C" w:rsidRDefault="0017697C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E47967" w14:textId="77777777" w:rsidR="00E5499F" w:rsidRDefault="00E5499F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0111C77" w14:textId="224FF130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§ 2</w:t>
      </w:r>
    </w:p>
    <w:p w14:paraId="0B7DDFCB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Termin realizacji</w:t>
      </w:r>
    </w:p>
    <w:p w14:paraId="76FF2B0F" w14:textId="47FCC54E" w:rsidR="00081E5B" w:rsidRDefault="00F668AA" w:rsidP="006E3596">
      <w:pPr>
        <w:numPr>
          <w:ilvl w:val="0"/>
          <w:numId w:val="32"/>
        </w:numPr>
        <w:spacing w:after="0"/>
        <w:ind w:left="426" w:right="-138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76DF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Konkurs, o którym mowa w § 1 ust. 1, </w:t>
      </w:r>
      <w:r w:rsidR="0017697C" w:rsidRPr="00176DF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zostanie </w:t>
      </w:r>
      <w:r w:rsidRPr="00176DF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zorganizowany </w:t>
      </w:r>
      <w:r w:rsidR="00176DFB">
        <w:rPr>
          <w:rFonts w:ascii="Calibri" w:eastAsia="Times New Roman" w:hAnsi="Calibri" w:cs="Calibri"/>
          <w:bCs/>
          <w:sz w:val="24"/>
          <w:szCs w:val="24"/>
          <w:lang w:eastAsia="pl-PL"/>
        </w:rPr>
        <w:t>pomiędzy 1</w:t>
      </w:r>
      <w:r w:rsidR="006E359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176DF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 </w:t>
      </w:r>
      <w:r w:rsidR="006E359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15 maja </w:t>
      </w:r>
      <w:r w:rsidR="00C93488" w:rsidRPr="00176DFB">
        <w:rPr>
          <w:rFonts w:ascii="Calibri" w:eastAsia="Times New Roman" w:hAnsi="Calibri" w:cs="Calibri"/>
          <w:bCs/>
          <w:sz w:val="24"/>
          <w:szCs w:val="24"/>
          <w:lang w:eastAsia="pl-PL"/>
        </w:rPr>
        <w:t>2025 r.</w:t>
      </w:r>
      <w:r w:rsidR="00081E5B" w:rsidRPr="00176DF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0A3A3453" w14:textId="4A0EAC73" w:rsidR="006E3596" w:rsidRPr="006E3596" w:rsidRDefault="006E3596" w:rsidP="006E3596">
      <w:pPr>
        <w:numPr>
          <w:ilvl w:val="0"/>
          <w:numId w:val="32"/>
        </w:numPr>
        <w:spacing w:after="0"/>
        <w:ind w:left="426" w:right="-138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O</w:t>
      </w:r>
      <w:r w:rsidRPr="006E3596">
        <w:rPr>
          <w:rFonts w:ascii="Calibri" w:eastAsia="Times New Roman" w:hAnsi="Calibri" w:cs="Calibri"/>
          <w:bCs/>
          <w:sz w:val="24"/>
          <w:szCs w:val="24"/>
          <w:lang w:eastAsia="pl-PL"/>
        </w:rPr>
        <w:t>stateczne rozliczenie umowy nastąpi do 30 czerwca 2025 r.</w:t>
      </w:r>
    </w:p>
    <w:p w14:paraId="47BF1912" w14:textId="77777777" w:rsidR="00176DFB" w:rsidRPr="00081E5B" w:rsidRDefault="00176DFB" w:rsidP="002C0F70">
      <w:pPr>
        <w:spacing w:after="0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66CED378" w14:textId="13BC4C55" w:rsidR="00D12B4E" w:rsidRPr="00F90F8F" w:rsidRDefault="00D12B4E" w:rsidP="00D12B4E">
      <w:pPr>
        <w:suppressAutoHyphens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F90F8F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3</w:t>
      </w:r>
    </w:p>
    <w:p w14:paraId="279394B6" w14:textId="4D960A98" w:rsidR="00D12B4E" w:rsidRDefault="00040B85" w:rsidP="0017697C">
      <w:pPr>
        <w:suppressAutoHyphens/>
        <w:spacing w:after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Obowiązki Wykonawcy</w:t>
      </w:r>
    </w:p>
    <w:p w14:paraId="63BCD618" w14:textId="77777777" w:rsidR="00D12B4E" w:rsidRPr="00F90F8F" w:rsidRDefault="00D12B4E" w:rsidP="0017697C">
      <w:pPr>
        <w:widowControl w:val="0"/>
        <w:numPr>
          <w:ilvl w:val="0"/>
          <w:numId w:val="23"/>
        </w:numPr>
        <w:tabs>
          <w:tab w:val="num" w:pos="426"/>
        </w:tabs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F90F8F">
        <w:rPr>
          <w:rFonts w:ascii="Calibri" w:hAnsi="Calibri" w:cs="Calibri"/>
          <w:sz w:val="24"/>
          <w:szCs w:val="24"/>
        </w:rPr>
        <w:t>Wykonawca zapewni osoby do właściwego i terminowego wykonania umowy.</w:t>
      </w:r>
    </w:p>
    <w:p w14:paraId="7DCAAFAD" w14:textId="77777777" w:rsidR="00CB3BCF" w:rsidRDefault="00D12B4E" w:rsidP="0017697C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CB3BCF">
        <w:rPr>
          <w:rFonts w:ascii="Calibri" w:hAnsi="Calibri" w:cs="Calibri"/>
          <w:sz w:val="24"/>
          <w:szCs w:val="24"/>
        </w:rPr>
        <w:t xml:space="preserve">Wykonawca ponosi pełną odpowiedzialność za nadzór nad osobami, które </w:t>
      </w:r>
      <w:r w:rsidR="00FD1439" w:rsidRPr="00CB3BCF">
        <w:rPr>
          <w:rFonts w:ascii="Calibri" w:hAnsi="Calibri" w:cs="Calibri"/>
          <w:sz w:val="24"/>
          <w:szCs w:val="24"/>
        </w:rPr>
        <w:t xml:space="preserve">będą </w:t>
      </w:r>
      <w:r w:rsidRPr="00CB3BCF">
        <w:rPr>
          <w:rFonts w:ascii="Calibri" w:hAnsi="Calibri" w:cs="Calibri"/>
          <w:sz w:val="24"/>
          <w:szCs w:val="24"/>
        </w:rPr>
        <w:t>wykonywać zamówienie, a także za dopełnienie wszelkich zobowiązań związanych z</w:t>
      </w:r>
      <w:r w:rsidR="00B74C5D" w:rsidRPr="00CB3BCF">
        <w:rPr>
          <w:rFonts w:ascii="Calibri" w:hAnsi="Calibri" w:cs="Calibri"/>
          <w:sz w:val="24"/>
          <w:szCs w:val="24"/>
        </w:rPr>
        <w:t> </w:t>
      </w:r>
      <w:r w:rsidRPr="00CB3BCF">
        <w:rPr>
          <w:rFonts w:ascii="Calibri" w:hAnsi="Calibri" w:cs="Calibri"/>
          <w:sz w:val="24"/>
          <w:szCs w:val="24"/>
        </w:rPr>
        <w:t>zatrudnieniem osób lub zawarciem umów cywilnoprawnych.</w:t>
      </w:r>
    </w:p>
    <w:p w14:paraId="45637DB5" w14:textId="1C969344" w:rsidR="00040B85" w:rsidRPr="00CB3BCF" w:rsidRDefault="00040B85" w:rsidP="0017697C">
      <w:pPr>
        <w:widowControl w:val="0"/>
        <w:numPr>
          <w:ilvl w:val="0"/>
          <w:numId w:val="23"/>
        </w:numPr>
        <w:tabs>
          <w:tab w:val="clear" w:pos="720"/>
          <w:tab w:val="num" w:pos="426"/>
        </w:tabs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CB3BCF">
        <w:rPr>
          <w:rFonts w:ascii="Calibri" w:hAnsi="Calibri" w:cs="Calibri"/>
          <w:sz w:val="24"/>
          <w:szCs w:val="24"/>
        </w:rPr>
        <w:t xml:space="preserve">Na każdym etapie realizacji przedmiotu </w:t>
      </w:r>
      <w:r w:rsidR="00CB3BCF">
        <w:rPr>
          <w:rFonts w:ascii="Calibri" w:hAnsi="Calibri" w:cs="Calibri"/>
          <w:sz w:val="24"/>
          <w:szCs w:val="24"/>
        </w:rPr>
        <w:t>umowy</w:t>
      </w:r>
      <w:r w:rsidR="00FD1439" w:rsidRPr="00CB3BCF">
        <w:rPr>
          <w:rFonts w:ascii="Calibri" w:hAnsi="Calibri" w:cs="Calibri"/>
          <w:sz w:val="24"/>
          <w:szCs w:val="24"/>
        </w:rPr>
        <w:t>,</w:t>
      </w:r>
      <w:r w:rsidRPr="00CB3BCF">
        <w:rPr>
          <w:rFonts w:ascii="Calibri" w:hAnsi="Calibri" w:cs="Calibri"/>
          <w:sz w:val="24"/>
          <w:szCs w:val="24"/>
        </w:rPr>
        <w:t xml:space="preserve"> Wykonawca jest zobowiązany do:</w:t>
      </w:r>
    </w:p>
    <w:p w14:paraId="14DA5E7A" w14:textId="7C762470" w:rsidR="00040B85" w:rsidRPr="00040B85" w:rsidRDefault="00040B85" w:rsidP="0017697C">
      <w:pPr>
        <w:widowControl w:val="0"/>
        <w:numPr>
          <w:ilvl w:val="0"/>
          <w:numId w:val="26"/>
        </w:numPr>
        <w:adjustRightInd w:val="0"/>
        <w:spacing w:after="0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poszanowania godności ludzkiej, wolności, demokracji, równości w tym zwłaszcza równości szans i niedyskryminacji, dostępności dla osób z niepełnosprawnościami, równości kobiet i mężczyzn, praworządności i poszanowania praw człowieka, w tym praw osób należących do mniejszości;</w:t>
      </w:r>
    </w:p>
    <w:p w14:paraId="382D64B3" w14:textId="69069BD4" w:rsidR="00040B85" w:rsidRDefault="00040B85" w:rsidP="0017697C">
      <w:pPr>
        <w:widowControl w:val="0"/>
        <w:numPr>
          <w:ilvl w:val="0"/>
          <w:numId w:val="26"/>
        </w:numPr>
        <w:tabs>
          <w:tab w:val="num" w:pos="851"/>
        </w:tabs>
        <w:adjustRightInd w:val="0"/>
        <w:spacing w:after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 xml:space="preserve">realizacji działań zgodnie z zasadami dobrego rządzenia, w sposób demokratyczny </w:t>
      </w:r>
      <w:r w:rsidRPr="00040B85">
        <w:rPr>
          <w:rFonts w:ascii="Calibri" w:hAnsi="Calibri" w:cs="Calibri"/>
          <w:sz w:val="24"/>
          <w:szCs w:val="24"/>
        </w:rPr>
        <w:br/>
        <w:t xml:space="preserve">i sprzyjający włączeniu społecznemu, </w:t>
      </w:r>
      <w:proofErr w:type="spellStart"/>
      <w:r w:rsidRPr="00040B85">
        <w:rPr>
          <w:rFonts w:ascii="Calibri" w:hAnsi="Calibri" w:cs="Calibri"/>
          <w:sz w:val="24"/>
          <w:szCs w:val="24"/>
        </w:rPr>
        <w:t>rozliczalny</w:t>
      </w:r>
      <w:proofErr w:type="spellEnd"/>
      <w:r w:rsidRPr="00040B85">
        <w:rPr>
          <w:rFonts w:ascii="Calibri" w:hAnsi="Calibri" w:cs="Calibri"/>
          <w:sz w:val="24"/>
          <w:szCs w:val="24"/>
        </w:rPr>
        <w:t>, transparentny, elastyczny, efektywny i</w:t>
      </w:r>
      <w:r w:rsidR="00FD1439">
        <w:rPr>
          <w:rFonts w:ascii="Calibri" w:hAnsi="Calibri" w:cs="Calibri"/>
          <w:sz w:val="24"/>
          <w:szCs w:val="24"/>
        </w:rPr>
        <w:t> </w:t>
      </w:r>
      <w:r w:rsidRPr="00040B85">
        <w:rPr>
          <w:rFonts w:ascii="Calibri" w:hAnsi="Calibri" w:cs="Calibri"/>
          <w:sz w:val="24"/>
          <w:szCs w:val="24"/>
        </w:rPr>
        <w:t>skuteczny;</w:t>
      </w:r>
    </w:p>
    <w:p w14:paraId="50E5EEE6" w14:textId="77777777" w:rsidR="00040B85" w:rsidRDefault="00040B85" w:rsidP="0017697C">
      <w:pPr>
        <w:widowControl w:val="0"/>
        <w:numPr>
          <w:ilvl w:val="0"/>
          <w:numId w:val="26"/>
        </w:numPr>
        <w:tabs>
          <w:tab w:val="num" w:pos="851"/>
        </w:tabs>
        <w:adjustRightInd w:val="0"/>
        <w:spacing w:after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stosowania zasady „zero tolerancji dla korupcji”;</w:t>
      </w:r>
    </w:p>
    <w:p w14:paraId="7B4CC13D" w14:textId="77777777" w:rsidR="00040B85" w:rsidRDefault="00040B85" w:rsidP="0017697C">
      <w:pPr>
        <w:widowControl w:val="0"/>
        <w:numPr>
          <w:ilvl w:val="0"/>
          <w:numId w:val="26"/>
        </w:numPr>
        <w:tabs>
          <w:tab w:val="num" w:pos="851"/>
        </w:tabs>
        <w:adjustRightInd w:val="0"/>
        <w:spacing w:after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sprzyjania zasadom zrównoważonego rozwoju, długoterminowego wzrostu gospodarczego, spójności społecznej i ochrony środowiska;</w:t>
      </w:r>
    </w:p>
    <w:p w14:paraId="76BBAF7E" w14:textId="7BEAD726" w:rsidR="00040B85" w:rsidRPr="00040B85" w:rsidRDefault="00040B85" w:rsidP="0017697C">
      <w:pPr>
        <w:widowControl w:val="0"/>
        <w:numPr>
          <w:ilvl w:val="0"/>
          <w:numId w:val="26"/>
        </w:numPr>
        <w:tabs>
          <w:tab w:val="num" w:pos="851"/>
        </w:tabs>
        <w:adjustRightInd w:val="0"/>
        <w:spacing w:after="0"/>
        <w:ind w:left="709" w:hanging="283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zarządzania rezultatami i ryzykiem.</w:t>
      </w:r>
    </w:p>
    <w:p w14:paraId="7E6EE780" w14:textId="77777777" w:rsidR="0017697C" w:rsidRDefault="0017697C" w:rsidP="002C0F70">
      <w:pPr>
        <w:spacing w:after="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07083655" w14:textId="57915B78" w:rsidR="00081E5B" w:rsidRPr="00081E5B" w:rsidRDefault="00081E5B" w:rsidP="002C0F70">
      <w:pPr>
        <w:spacing w:after="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4</w:t>
      </w:r>
    </w:p>
    <w:p w14:paraId="6119170B" w14:textId="77777777" w:rsidR="00081E5B" w:rsidRPr="00081E5B" w:rsidRDefault="00081E5B" w:rsidP="002C0F70">
      <w:pPr>
        <w:spacing w:after="0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Prawa autorskie </w:t>
      </w:r>
    </w:p>
    <w:p w14:paraId="1A95FBBB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Wykonawca oświadcza, że:</w:t>
      </w:r>
    </w:p>
    <w:p w14:paraId="06E6FCA5" w14:textId="3D94F74C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after="0"/>
        <w:ind w:left="567" w:hanging="283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wszelkie utwory w rozumieniu ustawy z dnia 4 lutego 1994 r. o prawie autorskim i prawach pokrewnych (Dz. U. z 202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24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 xml:space="preserve"> ze zm.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), jakimi będzie się posługiwał 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toku realizacji prac objętych umową, a także powstałe w jej trakcie lub wyniku, będą oryginalne, bez niedozwolonych zapożyczeń z utworów osób trzecich oraz nie będą naruszać praw przysługujących osobom trzecim, a w szczególności praw autorskich, wzorów użytkowych lub przemysłowych oraz dóbr osobistych,</w:t>
      </w:r>
    </w:p>
    <w:p w14:paraId="6676F2E5" w14:textId="77777777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after="0"/>
        <w:ind w:left="567" w:hanging="283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 w przypadku muzyki uzyska stosowną licencję na jej wykorzystanie i pokryje koszty z tym związane,</w:t>
      </w:r>
    </w:p>
    <w:p w14:paraId="7C513ACA" w14:textId="77777777" w:rsidR="00081E5B" w:rsidRPr="00081E5B" w:rsidRDefault="00081E5B" w:rsidP="002C0F70">
      <w:pPr>
        <w:numPr>
          <w:ilvl w:val="0"/>
          <w:numId w:val="17"/>
        </w:numPr>
        <w:tabs>
          <w:tab w:val="num" w:pos="567"/>
        </w:tabs>
        <w:spacing w:after="0"/>
        <w:ind w:left="567" w:hanging="283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nie dokonał i nie dokona rozporządzeń prawami, w tym autorskimi prawami majątkowymi w zakresie, jaki uniemożliwiłby ich nabycie przez Zamawiającego i dysponowanie na polach eksploatacji określonych w ust. 2.</w:t>
      </w:r>
    </w:p>
    <w:p w14:paraId="53496466" w14:textId="75C799D5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 chwilą powstania utworu w rozumieniu ustawy z dnia 4 lutego 1994 r. o prawie autorskim i prawach pokrewnych (Dz. U. z 202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poz. 2</w:t>
      </w:r>
      <w:r w:rsidR="00D12B4E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 xml:space="preserve"> ze zm.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), </w:t>
      </w:r>
      <w:r w:rsidR="0017697C">
        <w:rPr>
          <w:rFonts w:ascii="Calibri" w:eastAsia="Times New Roman" w:hAnsi="Calibri" w:cs="Calibri"/>
          <w:sz w:val="24"/>
          <w:szCs w:val="24"/>
          <w:lang w:eastAsia="pl-PL"/>
        </w:rPr>
        <w:t xml:space="preserve">Wykonawca przenosi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 Zamawiającego autorskie prawa majątkowe oraz prawa pokrewne do tego utworu w zakresie rozporządzania nim i korzystania z niego przez czas nieoznaczony na terytorium Polski i poza jej granicami na polach eksploatacji obejmujących:</w:t>
      </w:r>
    </w:p>
    <w:p w14:paraId="419D7133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utrwalenie (sporządzenie egzemplarza, który mógłby służyć publikacji utworu), </w:t>
      </w:r>
    </w:p>
    <w:p w14:paraId="500C8AB1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digitalizację, wprowadzenie do pamięci komputera, </w:t>
      </w:r>
    </w:p>
    <w:p w14:paraId="0C3187FD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sporządzenie wydruku komputerowego, </w:t>
      </w:r>
    </w:p>
    <w:p w14:paraId="633AA6A9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zwielokrotnienie poprzez druk lub nagranie na nośniku magnetycznym w postaci elektronicznej, wprowadzenie do obrotu, </w:t>
      </w:r>
    </w:p>
    <w:p w14:paraId="5C18929C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nieodpłatne wypożyczenie lub udostępnienie zwielokrotnionych egzemplarzy, wystawianie lub prezentowanie w dowolny sposób, powoływanie się i przytaczanie,</w:t>
      </w:r>
    </w:p>
    <w:p w14:paraId="35BD561F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wprowadzanie w całości lub części do sieci komputerowej Internet w sposób umożliwiający transmisję odbiorczą przez zainteresowanego użytkownika łącznie z utrwalaniem w pamięci RAM, </w:t>
      </w:r>
    </w:p>
    <w:p w14:paraId="3B9DA8DF" w14:textId="77777777" w:rsidR="00081E5B" w:rsidRPr="00081E5B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wykorzystanie w materiałach wydawniczych oraz we wszelkiego rodzaju mediach audio – wizualnych i komputerowych,</w:t>
      </w:r>
    </w:p>
    <w:p w14:paraId="3AE0DC90" w14:textId="08ED4BB9" w:rsidR="0017697C" w:rsidRDefault="00081E5B" w:rsidP="002C0F70">
      <w:pPr>
        <w:widowControl w:val="0"/>
        <w:numPr>
          <w:ilvl w:val="0"/>
          <w:numId w:val="18"/>
        </w:numPr>
        <w:adjustRightInd w:val="0"/>
        <w:spacing w:after="0"/>
        <w:ind w:left="567" w:hanging="283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dokonywania opracowań, przemontowań i zmian układu, w oryginalnej wersji językowej </w:t>
      </w:r>
      <w:r w:rsidR="002B640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i w tłumaczeniu na inne języki, </w:t>
      </w:r>
    </w:p>
    <w:p w14:paraId="2A644309" w14:textId="32FD4F88" w:rsidR="00081E5B" w:rsidRPr="00081E5B" w:rsidRDefault="00081E5B" w:rsidP="0017697C">
      <w:pPr>
        <w:widowControl w:val="0"/>
        <w:adjustRightInd w:val="0"/>
        <w:spacing w:after="0"/>
        <w:ind w:left="284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wraz z prawem do dokonywania opracowań i zmian, a także Wykonawca zezwala Zamawiającemu na wykonywanie zależnego prawa autorskiego.</w:t>
      </w:r>
    </w:p>
    <w:p w14:paraId="636C89CF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Wraz z przeniesieniem autorskich praw majątkowych, Zamawiający przejmuje na własność nośniki, na których utrwalono utwory.</w:t>
      </w:r>
    </w:p>
    <w:p w14:paraId="55EFA65C" w14:textId="77777777" w:rsidR="00081E5B" w:rsidRPr="00081E5B" w:rsidRDefault="00081E5B" w:rsidP="002C0F70">
      <w:pPr>
        <w:numPr>
          <w:ilvl w:val="0"/>
          <w:numId w:val="16"/>
        </w:numPr>
        <w:tabs>
          <w:tab w:val="num" w:pos="284"/>
        </w:tabs>
        <w:spacing w:after="0"/>
        <w:ind w:left="28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 z tego tytułu kosztów i utraconych korzyści, oraz do podjęcia stosownej obrony Zamawiającego na własny koszt.</w:t>
      </w:r>
    </w:p>
    <w:p w14:paraId="7E462AF9" w14:textId="77777777" w:rsidR="0017697C" w:rsidRDefault="0017697C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B148D56" w14:textId="7EFE40D1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4E7EF615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Wynagrodzenie Wykonawcy</w:t>
      </w:r>
    </w:p>
    <w:p w14:paraId="77B3554C" w14:textId="78B79E8D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Zamawiający zapłaci Wykonawcy z tytułu wykonania umowy wynagrodzenie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>w wysokości nie większej niż ………. (słownie: ……………) złotych brutto,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w tym wynagrodzenie z tytułu przeniesienia autorskich praw majątkowych, o których mowa w § 4.</w:t>
      </w:r>
    </w:p>
    <w:p w14:paraId="35DC445D" w14:textId="241A9742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>Wynagrodzenie będzie płatne po wykonaniu umowy, na podstawie faktury, wystawionej po akceptacji przez Zamawiającego protokołu odbioru, o którym mowa w pkt 2.</w:t>
      </w:r>
      <w:r w:rsidR="00CB3BCF">
        <w:rPr>
          <w:rFonts w:ascii="Calibri" w:eastAsia="Times New Roman" w:hAnsi="Calibri" w:cs="Calibri"/>
          <w:bCs/>
          <w:sz w:val="24"/>
          <w:szCs w:val="24"/>
          <w:lang w:eastAsia="pl-PL"/>
        </w:rPr>
        <w:t>1</w:t>
      </w:r>
      <w:r w:rsidR="00BF0090">
        <w:rPr>
          <w:rFonts w:ascii="Calibri" w:eastAsia="Times New Roman" w:hAnsi="Calibri" w:cs="Calibri"/>
          <w:bCs/>
          <w:sz w:val="24"/>
          <w:szCs w:val="24"/>
          <w:lang w:eastAsia="pl-PL"/>
        </w:rPr>
        <w:t>0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OPZ.</w:t>
      </w:r>
      <w:r w:rsidRPr="00081E5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5E377215" w14:textId="77777777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Zamawiający zapłaci Wykonawcy wynagrodzenie w terminie 14 dni od dnia otrzymania prawidłowo wystawionej,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obowiązujących przepisów prawa,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faktury,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na rachunek bankowy Wykonawcy wskazany na fakturze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102088B7" w14:textId="068F016A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wyraża zgodę na wystawianie i przesłanie faktur</w:t>
      </w:r>
      <w:r w:rsidR="00635E2B">
        <w:rPr>
          <w:rFonts w:ascii="Calibri" w:eastAsia="Times New Roman" w:hAnsi="Calibri" w:cs="Calibri"/>
          <w:bCs/>
          <w:sz w:val="24"/>
          <w:szCs w:val="24"/>
          <w:lang w:eastAsia="pl-PL"/>
        </w:rPr>
        <w:t>y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formie elektronicznej.</w:t>
      </w:r>
    </w:p>
    <w:p w14:paraId="4B299C56" w14:textId="1B986778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przypadku wystawienia faktury w formie elektronicznej, faktura w formacie pliku PDF zostanie przesłana za pośrednictwem poczty elektronicznej z adresu Wykonawcy: e-mail: ………………. na adres Zamawiającego: e-mail: </w:t>
      </w:r>
      <w:hyperlink r:id="rId8" w:history="1">
        <w:r w:rsidRPr="00081E5B">
          <w:rPr>
            <w:rFonts w:ascii="Calibri" w:eastAsia="Times New Roman" w:hAnsi="Calibri" w:cs="Calibri"/>
            <w:bCs/>
            <w:sz w:val="24"/>
            <w:szCs w:val="24"/>
            <w:lang w:eastAsia="pl-PL"/>
          </w:rPr>
          <w:t>biuro@parp.gov.pl</w:t>
        </w:r>
      </w:hyperlink>
      <w:r w:rsidR="0017697C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Zamawiający będzie przyjmował wyłącznie faktury przesłane pomiędzy wskazanymi adresami e-mail.</w:t>
      </w:r>
    </w:p>
    <w:p w14:paraId="165F7081" w14:textId="3CF9DCA6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Zmiany adresów poczty elektronicznej lub odwołanie zgody na otrzymywanie faktur drogą elektroniczną</w:t>
      </w:r>
      <w:r w:rsidR="00635E2B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wymagają poinformowania o tym drugiej Strony w formie pisemnej albo w formie elektronicznej (opatrzonej kwalifikowanym podpisem elektronicznym) przez osobę upoważnioną. Zmiany te nie wymagają zawarcia aneksu.</w:t>
      </w:r>
    </w:p>
    <w:p w14:paraId="666BAF7F" w14:textId="01C040BC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</w:t>
      </w:r>
      <w:r w:rsidR="00635E2B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działając zgodnie z przepisami prawa</w:t>
      </w:r>
      <w:r w:rsidR="00635E2B">
        <w:rPr>
          <w:rFonts w:ascii="Calibri" w:eastAsia="Times New Roman" w:hAnsi="Calibri" w:cs="Calibri"/>
          <w:bCs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zapewnia autentyczność pochodzenia oraz integralność treści faktur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>y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, wyraźne określenie danych Wykonawcy oraz ponosi pełną odpowiedzialność za faktur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>ę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przesłan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>ą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 adresu e-mail, o którym mowa w ust. 5.</w:t>
      </w:r>
    </w:p>
    <w:p w14:paraId="4C38828A" w14:textId="3438E75D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Faktur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w wersji papierowej 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zostanie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dostarczan</w:t>
      </w:r>
      <w:r w:rsidR="00C4299D">
        <w:rPr>
          <w:rFonts w:ascii="Calibri" w:eastAsia="Times New Roman" w:hAnsi="Calibri" w:cs="Calibri"/>
          <w:bCs/>
          <w:sz w:val="24"/>
          <w:szCs w:val="24"/>
          <w:lang w:eastAsia="pl-PL"/>
        </w:rPr>
        <w:t>a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na adres Zamawiającego. </w:t>
      </w:r>
    </w:p>
    <w:p w14:paraId="2EF4B516" w14:textId="568D4A2C" w:rsidR="00081E5B" w:rsidRPr="00081E5B" w:rsidRDefault="00081E5B" w:rsidP="002C0F70">
      <w:pPr>
        <w:numPr>
          <w:ilvl w:val="1"/>
          <w:numId w:val="7"/>
        </w:numPr>
        <w:spacing w:after="0"/>
        <w:ind w:left="284" w:hanging="284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C4299D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wystawione w wersji papierowej, która został</w:t>
      </w:r>
      <w:r w:rsidR="00C4299D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zdigitalizowan</w:t>
      </w:r>
      <w:r w:rsidR="00C4299D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proofErr w:type="spellEnd"/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do wersji cyfrowej (w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formie pliku PDF lub w formie innego pliku graficznego)</w:t>
      </w:r>
      <w:r w:rsidR="00635E2B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C4299D">
        <w:rPr>
          <w:rFonts w:ascii="Calibri" w:eastAsia="Times New Roman" w:hAnsi="Calibri" w:cs="Calibri"/>
          <w:sz w:val="24"/>
          <w:szCs w:val="24"/>
          <w:lang w:eastAsia="pl-PL"/>
        </w:rPr>
        <w:t xml:space="preserve">zostanie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dostarczon</w:t>
      </w:r>
      <w:r w:rsidR="00C4299D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w wersji papierowej na adres Zamawiającego.</w:t>
      </w:r>
    </w:p>
    <w:p w14:paraId="7CD3D55F" w14:textId="05657DBD" w:rsidR="00081E5B" w:rsidRPr="00081E5B" w:rsidRDefault="00081E5B" w:rsidP="002C0F70">
      <w:pPr>
        <w:numPr>
          <w:ilvl w:val="1"/>
          <w:numId w:val="7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dzień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zapłaty wynagrodzenia przyjmuje się dzień obciążenia rachunku bankowego Zamawiającego.</w:t>
      </w:r>
    </w:p>
    <w:p w14:paraId="65AD892F" w14:textId="77777777" w:rsidR="00081E5B" w:rsidRPr="00081E5B" w:rsidRDefault="00081E5B" w:rsidP="002C0F70">
      <w:pPr>
        <w:numPr>
          <w:ilvl w:val="1"/>
          <w:numId w:val="7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Faktura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będzie </w:t>
      </w: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wystawiona na:</w:t>
      </w:r>
    </w:p>
    <w:p w14:paraId="4D74AAA9" w14:textId="77777777" w:rsidR="00081E5B" w:rsidRPr="00081E5B" w:rsidRDefault="00081E5B" w:rsidP="002C0F70">
      <w:pPr>
        <w:spacing w:after="0"/>
        <w:ind w:left="426"/>
        <w:contextualSpacing/>
        <w:rPr>
          <w:rFonts w:ascii="Calibri" w:eastAsia="Times New Roman" w:hAnsi="Calibri" w:cs="Calibri"/>
          <w:spacing w:val="-2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Polska Agencja Rozwoju Przedsiębiorczości</w:t>
      </w:r>
    </w:p>
    <w:p w14:paraId="0FC40664" w14:textId="77777777" w:rsidR="00081E5B" w:rsidRPr="00081E5B" w:rsidRDefault="00081E5B" w:rsidP="002C0F70">
      <w:pPr>
        <w:spacing w:after="0"/>
        <w:ind w:left="426"/>
        <w:contextualSpacing/>
        <w:rPr>
          <w:rFonts w:ascii="Calibri" w:eastAsia="Times New Roman" w:hAnsi="Calibri" w:cs="Calibri"/>
          <w:spacing w:val="-2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pacing w:val="-2"/>
          <w:sz w:val="24"/>
          <w:szCs w:val="24"/>
          <w:lang w:eastAsia="pl-PL"/>
        </w:rPr>
        <w:t>ul. Pańska 81/83, 00-834 Warszawa</w:t>
      </w:r>
    </w:p>
    <w:p w14:paraId="6E35DA81" w14:textId="77777777" w:rsidR="00081E5B" w:rsidRPr="00081E5B" w:rsidRDefault="00081E5B" w:rsidP="002C0F70">
      <w:pPr>
        <w:spacing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NIP: 526-25-01-444</w:t>
      </w:r>
    </w:p>
    <w:p w14:paraId="230C7F33" w14:textId="77777777" w:rsidR="00081E5B" w:rsidRPr="00081E5B" w:rsidRDefault="00081E5B" w:rsidP="002C0F70">
      <w:pPr>
        <w:numPr>
          <w:ilvl w:val="1"/>
          <w:numId w:val="7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 fakturze zostanie wskazana wartość autorskich praw majątkowych.</w:t>
      </w:r>
    </w:p>
    <w:p w14:paraId="31789694" w14:textId="77777777" w:rsidR="00081E5B" w:rsidRPr="00081E5B" w:rsidRDefault="00081E5B" w:rsidP="002C0F70">
      <w:pPr>
        <w:spacing w:after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7A357771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6</w:t>
      </w:r>
    </w:p>
    <w:p w14:paraId="7034156C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Kary umowne</w:t>
      </w:r>
    </w:p>
    <w:p w14:paraId="1926B551" w14:textId="77777777" w:rsidR="00081E5B" w:rsidRPr="00081E5B" w:rsidRDefault="00081E5B" w:rsidP="002C0F70">
      <w:pPr>
        <w:numPr>
          <w:ilvl w:val="0"/>
          <w:numId w:val="8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zapłaci Zamawiającemu karę umowną, z zastrzeżeniem ust. 7, w przypadku:</w:t>
      </w:r>
    </w:p>
    <w:p w14:paraId="7D06993F" w14:textId="21956ACB" w:rsidR="00081E5B" w:rsidRPr="002B6409" w:rsidRDefault="00081E5B" w:rsidP="002C0F70">
      <w:pPr>
        <w:numPr>
          <w:ilvl w:val="0"/>
          <w:numId w:val="19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odstąpienia od umowy przez Zamawiającego z przyczyn, za które odpowiedzialność ponosi Wykonawca lub rozwiązania umowy przez Wykonawcę z przyczyn leżących po jego 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stronie – w wysokości </w:t>
      </w:r>
      <w:r w:rsidR="00C4299D" w:rsidRPr="002B6409">
        <w:rPr>
          <w:rFonts w:ascii="Calibri" w:eastAsia="Times New Roman" w:hAnsi="Calibri" w:cs="Calibri"/>
          <w:sz w:val="24"/>
          <w:szCs w:val="24"/>
          <w:lang w:eastAsia="pl-PL"/>
        </w:rPr>
        <w:t>10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% wynagrodzenia brutto, o którym mowa w § 5 ust. 1;</w:t>
      </w:r>
    </w:p>
    <w:p w14:paraId="01320844" w14:textId="7F0E32EA" w:rsidR="00081E5B" w:rsidRPr="002B6409" w:rsidRDefault="00081E5B" w:rsidP="002C0F70">
      <w:pPr>
        <w:numPr>
          <w:ilvl w:val="0"/>
          <w:numId w:val="19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zwło</w:t>
      </w:r>
      <w:r w:rsidR="00CB3BCF" w:rsidRPr="002B6409">
        <w:rPr>
          <w:rFonts w:ascii="Calibri" w:eastAsia="Times New Roman" w:hAnsi="Calibri" w:cs="Calibri"/>
          <w:sz w:val="24"/>
          <w:szCs w:val="24"/>
          <w:lang w:eastAsia="pl-PL"/>
        </w:rPr>
        <w:t>ki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CB3BCF"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B6409" w:rsidRPr="002B6409">
        <w:rPr>
          <w:rFonts w:ascii="Calibri" w:eastAsia="Times New Roman" w:hAnsi="Calibri" w:cs="Calibri"/>
          <w:sz w:val="24"/>
          <w:szCs w:val="24"/>
          <w:lang w:eastAsia="pl-PL"/>
        </w:rPr>
        <w:t>wykonaniu</w:t>
      </w:r>
      <w:r w:rsidR="00CB3BCF"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 przedmiotu umowy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– w wysokości</w:t>
      </w:r>
      <w:r w:rsidR="002C39E4"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B6409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D92BF2"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% wynagrodzenia brutto określonego w § 5 ust. 1, za każdy dzień zwłoki w stosunku do terminu określonego </w:t>
      </w:r>
      <w:r w:rsidR="00C4299D" w:rsidRPr="002B640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2B6409">
        <w:rPr>
          <w:rFonts w:ascii="Calibri" w:eastAsia="Times New Roman" w:hAnsi="Calibri" w:cs="Calibri"/>
          <w:bCs/>
          <w:sz w:val="24"/>
          <w:szCs w:val="24"/>
          <w:lang w:eastAsia="pl-PL"/>
        </w:rPr>
        <w:t>§ 2</w:t>
      </w:r>
      <w:r w:rsidR="006E359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ust. 1</w:t>
      </w:r>
      <w:r w:rsidR="002B6409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</w:p>
    <w:p w14:paraId="7773CE46" w14:textId="77777777" w:rsidR="00081E5B" w:rsidRPr="00081E5B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Kary umowne mogą podlegać łączeniu.</w:t>
      </w:r>
    </w:p>
    <w:p w14:paraId="30BD4EC4" w14:textId="77777777" w:rsidR="00081E5B" w:rsidRPr="00081E5B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Na karę umowną zostanie wystawiona przez Zamawiającego nota obciążeniowa.</w:t>
      </w:r>
    </w:p>
    <w:p w14:paraId="69837377" w14:textId="35BC61F2" w:rsidR="00081E5B" w:rsidRPr="002B6409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Termin zapłaty kar 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umownych, wskazany w nocie obciążeniowej, będzie liczony od dnia doręczenia noty drugiej Stronie. W przypadku, w którym nota obciążeniowa nie będzie określać terminu zapłaty, termin ten wynosi 7 dni od otrzymania noty przez Wykonawcę. Doręczenie może odbywać się za pośrednictwem operatora pocztowego, kuriera, osobiście, za pośrednictwem poczty elektronicznej (skan podpisanej noty), na adresy i numery, o</w:t>
      </w:r>
      <w:r w:rsidR="00FD1439" w:rsidRPr="002B640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których mowa w § </w:t>
      </w:r>
      <w:r w:rsidR="007F66E4" w:rsidRPr="002B6409">
        <w:rPr>
          <w:rFonts w:ascii="Calibri" w:eastAsia="Times New Roman" w:hAnsi="Calibri" w:cs="Calibri"/>
          <w:sz w:val="24"/>
          <w:szCs w:val="24"/>
          <w:lang w:eastAsia="pl-PL"/>
        </w:rPr>
        <w:t xml:space="preserve">12 </w:t>
      </w:r>
      <w:r w:rsidR="009B1B70" w:rsidRPr="002B6409">
        <w:rPr>
          <w:rFonts w:ascii="Calibri" w:eastAsia="Times New Roman" w:hAnsi="Calibri" w:cs="Calibri"/>
          <w:sz w:val="24"/>
          <w:szCs w:val="24"/>
          <w:lang w:eastAsia="pl-PL"/>
        </w:rPr>
        <w:t>ust. 2</w:t>
      </w: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2F19A42" w14:textId="2717EAF7" w:rsidR="00081E5B" w:rsidRPr="00081E5B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2B6409">
        <w:rPr>
          <w:rFonts w:ascii="Calibri" w:eastAsia="Times New Roman" w:hAnsi="Calibri" w:cs="Calibri"/>
          <w:sz w:val="24"/>
          <w:szCs w:val="24"/>
          <w:lang w:eastAsia="pl-PL"/>
        </w:rPr>
        <w:t>W przypadku pokrycia kar umownych z wynagrodzenia Wykonawcy, do potrącenia dojdzie po upływie terminu wskazanego w nocie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w</w:t>
      </w:r>
      <w:r w:rsidR="00FD1439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§ 5 ust.1.</w:t>
      </w:r>
    </w:p>
    <w:p w14:paraId="39B7C3BF" w14:textId="2C04621D" w:rsidR="00081E5B" w:rsidRPr="00081E5B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Kary umowne </w:t>
      </w:r>
      <w:r w:rsidR="002B6409"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mogą być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naliczane do </w:t>
      </w:r>
      <w:r w:rsidR="002B6409">
        <w:rPr>
          <w:rFonts w:ascii="Calibri" w:eastAsia="Times New Roman" w:hAnsi="Calibri" w:cs="Calibri"/>
          <w:bCs/>
          <w:sz w:val="24"/>
          <w:szCs w:val="24"/>
          <w:lang w:eastAsia="pl-PL"/>
        </w:rPr>
        <w:t>15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% wysokości wynagrodzenia określonego </w:t>
      </w:r>
      <w:r w:rsidR="002B6409">
        <w:rPr>
          <w:rFonts w:ascii="Calibri" w:eastAsia="Times New Roman" w:hAnsi="Calibri" w:cs="Calibri"/>
          <w:bCs/>
          <w:sz w:val="24"/>
          <w:szCs w:val="24"/>
          <w:lang w:eastAsia="pl-PL"/>
        </w:rPr>
        <w:br/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§ 5 ust. 1. </w:t>
      </w:r>
    </w:p>
    <w:p w14:paraId="59DD5445" w14:textId="77777777" w:rsidR="00081E5B" w:rsidRPr="00081E5B" w:rsidRDefault="00081E5B" w:rsidP="002C0F70">
      <w:pPr>
        <w:numPr>
          <w:ilvl w:val="0"/>
          <w:numId w:val="8"/>
        </w:numPr>
        <w:spacing w:after="0"/>
        <w:ind w:left="426" w:hanging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Zamawiający zastrzega sobie prawo do dochodzenia odszkodowania przewyższającego wysokość zastrzeżonych kar umownych na zasadach ogólnych.</w:t>
      </w:r>
    </w:p>
    <w:p w14:paraId="1AF6CBC3" w14:textId="77777777" w:rsidR="00081E5B" w:rsidRPr="00081E5B" w:rsidRDefault="00081E5B" w:rsidP="002C0F70">
      <w:pPr>
        <w:spacing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8F3B283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081407B0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Odstąpienie od umowy</w:t>
      </w:r>
    </w:p>
    <w:p w14:paraId="037791FB" w14:textId="1EA15227" w:rsidR="00081E5B" w:rsidRPr="00081E5B" w:rsidRDefault="00081E5B" w:rsidP="002C0F70">
      <w:pPr>
        <w:numPr>
          <w:ilvl w:val="0"/>
          <w:numId w:val="9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może odstąpić od umowy w następujących przypadkach:</w:t>
      </w:r>
    </w:p>
    <w:p w14:paraId="1D27EFA6" w14:textId="77777777" w:rsidR="00081E5B" w:rsidRPr="00081E5B" w:rsidRDefault="00081E5B" w:rsidP="002C0F70">
      <w:pPr>
        <w:numPr>
          <w:ilvl w:val="0"/>
          <w:numId w:val="11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jeżeli Wykonawca nie rozpoczął wykonywania umowy i jej nie realizuje przez okres dłuższy niż 5 dni lub zaprzestał realizacji umowy i jej nie realizuje przez okres dłuższy niż 5 dni – w każdym czasie do dnia upływu terminu określonego w § 2;</w:t>
      </w:r>
    </w:p>
    <w:p w14:paraId="20218641" w14:textId="3B7A9399" w:rsidR="00081E5B" w:rsidRPr="00081E5B" w:rsidRDefault="00081E5B" w:rsidP="002C0F70">
      <w:pPr>
        <w:numPr>
          <w:ilvl w:val="0"/>
          <w:numId w:val="11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jeżeli po </w:t>
      </w:r>
      <w:r w:rsidR="00CB3BCF">
        <w:rPr>
          <w:rFonts w:ascii="Calibri" w:eastAsia="Times New Roman" w:hAnsi="Calibri" w:cs="Calibri"/>
          <w:sz w:val="24"/>
          <w:szCs w:val="24"/>
          <w:lang w:eastAsia="pl-PL"/>
        </w:rPr>
        <w:t>dwukrotnym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wniesieniu uwag i zastrzeżeń do</w:t>
      </w:r>
      <w:r w:rsidR="00CB3BC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668AA">
        <w:rPr>
          <w:rFonts w:ascii="Calibri" w:hAnsi="Calibri" w:cs="Calibri"/>
          <w:bCs/>
          <w:iCs/>
          <w:sz w:val="24"/>
          <w:szCs w:val="24"/>
        </w:rPr>
        <w:t>warunków udziału w konkursie i</w:t>
      </w:r>
      <w:r w:rsidR="00635E2B">
        <w:rPr>
          <w:rFonts w:ascii="Calibri" w:hAnsi="Calibri" w:cs="Calibri"/>
          <w:bCs/>
          <w:iCs/>
          <w:sz w:val="24"/>
          <w:szCs w:val="24"/>
        </w:rPr>
        <w:t> </w:t>
      </w:r>
      <w:r w:rsidR="00F668AA">
        <w:rPr>
          <w:rFonts w:ascii="Calibri" w:hAnsi="Calibri" w:cs="Calibri"/>
          <w:bCs/>
          <w:iCs/>
          <w:sz w:val="24"/>
          <w:szCs w:val="24"/>
        </w:rPr>
        <w:t>regulaminu konkursu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, Wykonawca nie przedstawi Zamawiającemu dokument</w:t>
      </w:r>
      <w:r w:rsidR="00F668AA">
        <w:rPr>
          <w:rFonts w:ascii="Calibri" w:eastAsia="Times New Roman" w:hAnsi="Calibri" w:cs="Calibri"/>
          <w:sz w:val="24"/>
          <w:szCs w:val="24"/>
          <w:lang w:eastAsia="pl-PL"/>
        </w:rPr>
        <w:t>ów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spełniając</w:t>
      </w:r>
      <w:r w:rsidR="00F668AA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jego wym</w:t>
      </w:r>
      <w:r w:rsidR="00F668AA">
        <w:rPr>
          <w:rFonts w:ascii="Calibri" w:eastAsia="Times New Roman" w:hAnsi="Calibri" w:cs="Calibri"/>
          <w:sz w:val="24"/>
          <w:szCs w:val="24"/>
          <w:lang w:eastAsia="pl-PL"/>
        </w:rPr>
        <w:t xml:space="preserve">agania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pkt </w:t>
      </w:r>
      <w:r w:rsidR="00C95500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F668AA"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 OPZ - w terminie 14 dni od bezskutecznego upływu terminu na przestawienie Zamawiającemu dokumentu spełniającego jego wymogi;</w:t>
      </w:r>
    </w:p>
    <w:p w14:paraId="0F78C0DF" w14:textId="623A0C0E" w:rsidR="00081E5B" w:rsidRPr="00081E5B" w:rsidRDefault="00081E5B" w:rsidP="002C0F70">
      <w:pPr>
        <w:numPr>
          <w:ilvl w:val="0"/>
          <w:numId w:val="11"/>
        </w:numPr>
        <w:spacing w:after="0"/>
        <w:ind w:right="-144"/>
        <w:contextualSpacing/>
        <w:rPr>
          <w:rFonts w:ascii="Calibri" w:eastAsia="Times New Roman" w:hAnsi="Calibri" w:cs="Calibri"/>
          <w:sz w:val="24"/>
          <w:szCs w:val="24"/>
          <w:lang w:val="x-none"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gdy suma kar umownych naliczonych wyniesie lub przekroczy </w:t>
      </w:r>
      <w:r w:rsidR="002B6409">
        <w:rPr>
          <w:rFonts w:ascii="Calibri" w:eastAsia="Times New Roman" w:hAnsi="Calibri" w:cs="Calibri"/>
          <w:sz w:val="24"/>
          <w:szCs w:val="24"/>
          <w:lang w:val="x-none" w:eastAsia="pl-PL"/>
        </w:rPr>
        <w:t>15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% wynagrodzenia brutto określonego w §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ust. 1 – w terminie 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14</w:t>
      </w:r>
      <w:r w:rsidRPr="00081E5B">
        <w:rPr>
          <w:rFonts w:ascii="Calibri" w:eastAsia="Times New Roman" w:hAnsi="Calibri" w:cs="Calibri"/>
          <w:sz w:val="24"/>
          <w:szCs w:val="24"/>
          <w:lang w:val="x-none" w:eastAsia="pl-PL"/>
        </w:rPr>
        <w:t xml:space="preserve"> dni od dnia, kiedy Zamawiający wystawił ostatnią notę obciążeniową.</w:t>
      </w:r>
    </w:p>
    <w:p w14:paraId="268BD2A7" w14:textId="2A049783" w:rsidR="00081E5B" w:rsidRPr="00081E5B" w:rsidRDefault="00081E5B" w:rsidP="002C0F70">
      <w:pPr>
        <w:numPr>
          <w:ilvl w:val="0"/>
          <w:numId w:val="9"/>
        </w:numPr>
        <w:spacing w:after="0"/>
        <w:ind w:left="426" w:hanging="426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Oświadczenie Zamawiającego o odstąpieniu od umowy powinno zostać sporządzone w formie pisemnej wraz z uzasadnieniem i zostanie przesłane na adres Wykonawcy wskazany w § </w:t>
      </w:r>
      <w:r w:rsidR="000855AB">
        <w:rPr>
          <w:rFonts w:ascii="Calibri" w:eastAsia="Times New Roman" w:hAnsi="Calibri" w:cs="Calibri"/>
          <w:bCs/>
          <w:sz w:val="24"/>
          <w:szCs w:val="24"/>
          <w:lang w:eastAsia="pl-PL"/>
        </w:rPr>
        <w:t>12</w:t>
      </w:r>
      <w:r w:rsidR="000855AB"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ust. 2 pkt 2 lub w komparycji. </w:t>
      </w:r>
    </w:p>
    <w:p w14:paraId="5D1D0784" w14:textId="77777777" w:rsidR="00081E5B" w:rsidRPr="00081E5B" w:rsidRDefault="00081E5B" w:rsidP="002C0F70">
      <w:pPr>
        <w:numPr>
          <w:ilvl w:val="0"/>
          <w:numId w:val="9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 przypadku odstąpienia od umowy:</w:t>
      </w:r>
    </w:p>
    <w:p w14:paraId="3DB62B4B" w14:textId="67ED566A" w:rsidR="00081E5B" w:rsidRPr="00081E5B" w:rsidRDefault="00081E5B" w:rsidP="002C0F70">
      <w:pPr>
        <w:numPr>
          <w:ilvl w:val="1"/>
          <w:numId w:val="13"/>
        </w:numPr>
        <w:spacing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i Zamawiający zobowiązują się do sporządzenia protokołu, który będzie zawierał opis czynności wykonanych w celu realizacji przedmiotu umowy wykonanych do dnia odstąpienia od umowy;</w:t>
      </w:r>
    </w:p>
    <w:p w14:paraId="10A7BC02" w14:textId="77777777" w:rsidR="00081E5B" w:rsidRPr="00081E5B" w:rsidRDefault="00081E5B" w:rsidP="002C0F70">
      <w:pPr>
        <w:numPr>
          <w:ilvl w:val="1"/>
          <w:numId w:val="13"/>
        </w:numPr>
        <w:spacing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wysokość wynagrodzenia należna Wykonawcy zostanie ustalona proporcjonalnie do części przedmiotu umowy wykonanej przez Wykonawcę i odebranej przez Zamawiającego, o ile wykonana część przedmiotu umowy będzie miała dla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lastRenderedPageBreak/>
        <w:t>Zamawiającego znaczenie gospodarcze i będzie mogła być wykorzystana ze względu na cel umowy.</w:t>
      </w:r>
    </w:p>
    <w:p w14:paraId="0DE45173" w14:textId="77777777" w:rsidR="00081E5B" w:rsidRPr="00081E5B" w:rsidRDefault="00081E5B" w:rsidP="002C0F70">
      <w:pPr>
        <w:spacing w:after="0"/>
        <w:ind w:left="284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156F83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8</w:t>
      </w:r>
    </w:p>
    <w:p w14:paraId="5063BA0C" w14:textId="77777777" w:rsid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Kontrola</w:t>
      </w:r>
    </w:p>
    <w:p w14:paraId="1CE546D0" w14:textId="1866CA66" w:rsidR="00081E5B" w:rsidRPr="002C39E4" w:rsidRDefault="00081E5B" w:rsidP="00E5499F">
      <w:pPr>
        <w:numPr>
          <w:ilvl w:val="0"/>
          <w:numId w:val="28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2C39E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Wykonawca zobowiązuje się poddać kontroli prawidłowości realizacji umowy. </w:t>
      </w:r>
    </w:p>
    <w:p w14:paraId="22DA54FC" w14:textId="77777777" w:rsidR="00081E5B" w:rsidRPr="00081E5B" w:rsidRDefault="00081E5B" w:rsidP="000F4BAD">
      <w:pPr>
        <w:numPr>
          <w:ilvl w:val="0"/>
          <w:numId w:val="28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Zamawiający może zlecić wykonanie kontroli innym podmiotom.</w:t>
      </w:r>
    </w:p>
    <w:p w14:paraId="2CFAFC99" w14:textId="77777777" w:rsidR="00081E5B" w:rsidRPr="00081E5B" w:rsidRDefault="00081E5B" w:rsidP="000F4BAD">
      <w:pPr>
        <w:numPr>
          <w:ilvl w:val="0"/>
          <w:numId w:val="28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Wykonawca zapewni Zamawiającemu oraz innym uprawnionym podmiotom pełny wgląd we wszystkie dokumenty związane z realizacją umowy.</w:t>
      </w:r>
    </w:p>
    <w:p w14:paraId="33B94423" w14:textId="77777777" w:rsidR="00081E5B" w:rsidRPr="00081E5B" w:rsidRDefault="00081E5B" w:rsidP="000F4BAD">
      <w:pPr>
        <w:numPr>
          <w:ilvl w:val="0"/>
          <w:numId w:val="28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Prawo kontroli przysługuje Zamawiającemu oraz innym uprawnionym podmiotom zarówno w siedzibie Wykonawcy, jak również w miejscu realizacji umowy lub w innych miejscach związanych z realizacją umowy.</w:t>
      </w:r>
    </w:p>
    <w:p w14:paraId="3E6566FA" w14:textId="7244324A" w:rsidR="00081E5B" w:rsidRPr="000F4BAD" w:rsidRDefault="00081E5B" w:rsidP="000F4BAD">
      <w:pPr>
        <w:numPr>
          <w:ilvl w:val="0"/>
          <w:numId w:val="28"/>
        </w:numPr>
        <w:spacing w:after="0"/>
        <w:ind w:left="426"/>
        <w:contextualSpacing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0F4BAD">
        <w:rPr>
          <w:rFonts w:ascii="Calibri" w:eastAsia="Times New Roman" w:hAnsi="Calibri" w:cs="Calibri"/>
          <w:bCs/>
          <w:sz w:val="24"/>
          <w:szCs w:val="24"/>
          <w:lang w:eastAsia="pl-PL"/>
        </w:rPr>
        <w:t>Na żądanie Zamawiającego, Wykonawca zobowiązany jest do udzielenia, bez zbędnej zwłoki, pełnej informacji o stanie wykonania umowy.</w:t>
      </w:r>
      <w:r w:rsidR="000F4BAD" w:rsidRPr="000F4BA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4B80A682" w14:textId="77777777" w:rsidR="000F4BAD" w:rsidRDefault="000F4BAD" w:rsidP="000F4BA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07E8B15E" w14:textId="7AE466CE" w:rsidR="000F4BAD" w:rsidRDefault="000F4BAD" w:rsidP="000F4BA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040B85">
        <w:rPr>
          <w:rFonts w:ascii="Calibri" w:hAnsi="Calibri" w:cs="Calibri"/>
          <w:b/>
          <w:sz w:val="24"/>
          <w:szCs w:val="24"/>
        </w:rPr>
        <w:t xml:space="preserve">§ </w:t>
      </w:r>
      <w:r>
        <w:rPr>
          <w:rFonts w:ascii="Calibri" w:hAnsi="Calibri" w:cs="Calibri"/>
          <w:b/>
          <w:sz w:val="24"/>
          <w:szCs w:val="24"/>
        </w:rPr>
        <w:t>9</w:t>
      </w:r>
      <w:r w:rsidRPr="00040B85">
        <w:rPr>
          <w:rFonts w:ascii="Calibri" w:hAnsi="Calibri" w:cs="Calibri"/>
          <w:b/>
          <w:sz w:val="24"/>
          <w:szCs w:val="24"/>
        </w:rPr>
        <w:t xml:space="preserve"> </w:t>
      </w:r>
    </w:p>
    <w:p w14:paraId="04E90F79" w14:textId="77777777" w:rsidR="000F4BAD" w:rsidRPr="00040B85" w:rsidRDefault="000F4BAD" w:rsidP="000F4BAD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040B85">
        <w:rPr>
          <w:rFonts w:ascii="Calibri" w:hAnsi="Calibri" w:cs="Calibri"/>
          <w:b/>
          <w:sz w:val="24"/>
          <w:szCs w:val="24"/>
        </w:rPr>
        <w:t>Dokumentacja i ewidencja</w:t>
      </w:r>
    </w:p>
    <w:p w14:paraId="7C034625" w14:textId="77777777" w:rsidR="000F4BAD" w:rsidRPr="00040B85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after="0"/>
        <w:ind w:left="426" w:right="-284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zobowiązuje się do prowadzenia wszelkiej dokumentacji, w tym dokumentacji księgowej, związanej z wykonywaniem umowy do 31 grudnia 2025 r.</w:t>
      </w:r>
    </w:p>
    <w:p w14:paraId="24A6EFF1" w14:textId="77777777" w:rsidR="000F4BAD" w:rsidRPr="00040B85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będzie prowadzić wyodrębnioną ewidencję księgową dotyczącą wykonywania umowy zgodnie z obowiązującymi przepisami prawa.</w:t>
      </w:r>
    </w:p>
    <w:p w14:paraId="119F0A4A" w14:textId="77777777" w:rsidR="000F4BAD" w:rsidRPr="000F4BAD" w:rsidRDefault="000F4BAD" w:rsidP="000F4BAD">
      <w:pPr>
        <w:widowControl w:val="0"/>
        <w:numPr>
          <w:ilvl w:val="0"/>
          <w:numId w:val="27"/>
        </w:numPr>
        <w:tabs>
          <w:tab w:val="clear" w:pos="420"/>
        </w:tabs>
        <w:adjustRightInd w:val="0"/>
        <w:spacing w:after="0"/>
        <w:ind w:left="426" w:hanging="426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040B85">
        <w:rPr>
          <w:rFonts w:ascii="Calibri" w:hAnsi="Calibri" w:cs="Calibri"/>
          <w:sz w:val="24"/>
          <w:szCs w:val="24"/>
        </w:rPr>
        <w:t>Wykonawcy nie przysługuje dodatkowe wynagrodzenie z tytułu przechowywania dokumentacji związanej z realizacją umowy.</w:t>
      </w:r>
    </w:p>
    <w:p w14:paraId="1F46CE49" w14:textId="4D0FF585" w:rsidR="00081E5B" w:rsidRPr="00081E5B" w:rsidRDefault="000F4BAD" w:rsidP="00C4299D">
      <w:pPr>
        <w:widowControl w:val="0"/>
        <w:adjustRightInd w:val="0"/>
        <w:spacing w:after="0"/>
        <w:ind w:left="426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</w:rPr>
        <w:br/>
      </w:r>
      <w:r w:rsidR="00081E5B"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C4299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  <w:r w:rsidR="00081E5B"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7A648CF3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Identyfikacja wizualna</w:t>
      </w:r>
    </w:p>
    <w:p w14:paraId="098C3869" w14:textId="0B719D2F" w:rsid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 zakresie realizacji przedmiotu umowy</w:t>
      </w:r>
      <w:r w:rsidR="00FD1439">
        <w:rPr>
          <w:rFonts w:ascii="Calibri" w:hAnsi="Calibri" w:cs="Calibri"/>
          <w:sz w:val="24"/>
          <w:szCs w:val="24"/>
        </w:rPr>
        <w:t>,</w:t>
      </w:r>
      <w:r w:rsidRPr="00040B85">
        <w:rPr>
          <w:rFonts w:ascii="Calibri" w:hAnsi="Calibri" w:cs="Calibri"/>
          <w:sz w:val="24"/>
          <w:szCs w:val="24"/>
        </w:rPr>
        <w:t xml:space="preserve"> Wykonawca zobowiązany jest informować, </w:t>
      </w:r>
      <w:r w:rsidRPr="00040B85">
        <w:rPr>
          <w:rFonts w:ascii="Calibri" w:hAnsi="Calibri" w:cs="Calibri"/>
          <w:sz w:val="24"/>
          <w:szCs w:val="24"/>
        </w:rPr>
        <w:br/>
        <w:t xml:space="preserve">że jest ona finansowana ze środków </w:t>
      </w:r>
      <w:r w:rsidR="00CB3BCF">
        <w:rPr>
          <w:rFonts w:ascii="Calibri" w:hAnsi="Calibri" w:cs="Calibri"/>
          <w:sz w:val="24"/>
          <w:szCs w:val="24"/>
        </w:rPr>
        <w:t xml:space="preserve">Funduszy Europejskich </w:t>
      </w:r>
      <w:r w:rsidRPr="00040B85">
        <w:rPr>
          <w:rFonts w:ascii="Calibri" w:hAnsi="Calibri" w:cs="Calibri"/>
          <w:sz w:val="24"/>
          <w:szCs w:val="24"/>
        </w:rPr>
        <w:t>na lata 20</w:t>
      </w:r>
      <w:r w:rsidR="00CB3BCF">
        <w:rPr>
          <w:rFonts w:ascii="Calibri" w:hAnsi="Calibri" w:cs="Calibri"/>
          <w:sz w:val="24"/>
          <w:szCs w:val="24"/>
        </w:rPr>
        <w:t>21</w:t>
      </w:r>
      <w:r w:rsidRPr="00040B85">
        <w:rPr>
          <w:rFonts w:ascii="Calibri" w:hAnsi="Calibri" w:cs="Calibri"/>
          <w:sz w:val="24"/>
          <w:szCs w:val="24"/>
        </w:rPr>
        <w:t>-202</w:t>
      </w:r>
      <w:r w:rsidR="00CB3BCF">
        <w:rPr>
          <w:rFonts w:ascii="Calibri" w:hAnsi="Calibri" w:cs="Calibri"/>
          <w:sz w:val="24"/>
          <w:szCs w:val="24"/>
        </w:rPr>
        <w:t>7</w:t>
      </w:r>
      <w:r w:rsidRPr="00040B85">
        <w:rPr>
          <w:rFonts w:ascii="Calibri" w:hAnsi="Calibri" w:cs="Calibri"/>
          <w:sz w:val="24"/>
          <w:szCs w:val="24"/>
        </w:rPr>
        <w:t xml:space="preserve">, oraz jest zobowiązany do przestrzegania zasad wizualizacji zgodnie z zasadami określonymi w materiałach opublikowanych na stronie internetowej: </w:t>
      </w:r>
      <w:hyperlink r:id="rId9" w:history="1">
        <w:r w:rsidRPr="00040B85">
          <w:rPr>
            <w:rFonts w:ascii="Calibri" w:hAnsi="Calibri" w:cs="Calibri"/>
            <w:sz w:val="24"/>
            <w:szCs w:val="24"/>
          </w:rPr>
          <w:t>Wytyczne dotyczące realizacji zasad równościowych w ramach funduszy unijnych na lata 2021-2027</w:t>
        </w:r>
      </w:hyperlink>
      <w:r w:rsidRPr="00040B85">
        <w:rPr>
          <w:rFonts w:ascii="Calibri" w:hAnsi="Calibri" w:cs="Calibri"/>
          <w:sz w:val="24"/>
          <w:szCs w:val="24"/>
        </w:rPr>
        <w:t>.</w:t>
      </w:r>
    </w:p>
    <w:p w14:paraId="38D4AE94" w14:textId="77777777" w:rsid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Zamawiający na potrzeby realizacji umowy przekaże Wykonawcy w wersji elektronicznej obowiązujące logotypy i znaki.</w:t>
      </w:r>
    </w:p>
    <w:p w14:paraId="59F9D70D" w14:textId="7B13198A" w:rsidR="00040B85" w:rsidRPr="00040B85" w:rsidRDefault="00040B85" w:rsidP="00040B85">
      <w:pPr>
        <w:widowControl w:val="0"/>
        <w:numPr>
          <w:ilvl w:val="3"/>
          <w:numId w:val="27"/>
        </w:numPr>
        <w:tabs>
          <w:tab w:val="clear" w:pos="2520"/>
        </w:tabs>
        <w:autoSpaceDE w:val="0"/>
        <w:autoSpaceDN w:val="0"/>
        <w:adjustRightInd w:val="0"/>
        <w:spacing w:after="0"/>
        <w:ind w:left="426" w:hanging="426"/>
        <w:textAlignment w:val="baseline"/>
        <w:rPr>
          <w:rFonts w:ascii="Calibri" w:hAnsi="Calibri" w:cs="Calibri"/>
          <w:sz w:val="24"/>
          <w:szCs w:val="24"/>
        </w:rPr>
      </w:pPr>
      <w:r w:rsidRPr="00040B85">
        <w:rPr>
          <w:rFonts w:ascii="Calibri" w:hAnsi="Calibri" w:cs="Calibri"/>
          <w:sz w:val="24"/>
          <w:szCs w:val="24"/>
        </w:rPr>
        <w:t>Wykonawca nie będzie wykorzystywać prowadzonych działań do promowania własnej firmy w jakiejkolwiek formie, w tym w szczególności poprzez umieszczanie swojego logo w</w:t>
      </w:r>
      <w:r w:rsidR="00FD1439">
        <w:rPr>
          <w:rFonts w:ascii="Calibri" w:hAnsi="Calibri" w:cs="Calibri"/>
          <w:sz w:val="24"/>
          <w:szCs w:val="24"/>
        </w:rPr>
        <w:t> </w:t>
      </w:r>
      <w:r w:rsidRPr="00040B85">
        <w:rPr>
          <w:rFonts w:ascii="Calibri" w:hAnsi="Calibri" w:cs="Calibri"/>
          <w:sz w:val="24"/>
          <w:szCs w:val="24"/>
        </w:rPr>
        <w:t xml:space="preserve">materiałach lub miejscach realizacji </w:t>
      </w:r>
      <w:r w:rsidR="00991F8B">
        <w:rPr>
          <w:rFonts w:ascii="Calibri" w:hAnsi="Calibri" w:cs="Calibri"/>
          <w:sz w:val="24"/>
          <w:szCs w:val="24"/>
        </w:rPr>
        <w:t>umowy</w:t>
      </w:r>
      <w:r w:rsidRPr="00040B85">
        <w:rPr>
          <w:rFonts w:ascii="Calibri" w:hAnsi="Calibri" w:cs="Calibri"/>
          <w:sz w:val="24"/>
          <w:szCs w:val="24"/>
        </w:rPr>
        <w:t>.</w:t>
      </w:r>
    </w:p>
    <w:p w14:paraId="135C5CD7" w14:textId="77777777" w:rsidR="002B6409" w:rsidRDefault="002B6409" w:rsidP="00C4299D">
      <w:pPr>
        <w:widowControl w:val="0"/>
        <w:adjustRightInd w:val="0"/>
        <w:spacing w:after="0"/>
        <w:ind w:left="426"/>
        <w:jc w:val="center"/>
        <w:textAlignment w:val="baseline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2BDE2216" w14:textId="6DE0065B" w:rsidR="00C4299D" w:rsidRPr="00081E5B" w:rsidRDefault="00C4299D" w:rsidP="00C4299D">
      <w:pPr>
        <w:widowControl w:val="0"/>
        <w:adjustRightInd w:val="0"/>
        <w:spacing w:after="0"/>
        <w:ind w:left="426"/>
        <w:jc w:val="center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 xml:space="preserve">§ 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11</w:t>
      </w:r>
      <w:r w:rsidRPr="00081E5B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br/>
        <w:t>Klauzula antykorupcyjna</w:t>
      </w:r>
    </w:p>
    <w:p w14:paraId="7879F203" w14:textId="77777777" w:rsidR="00C4299D" w:rsidRDefault="00C4299D" w:rsidP="00E5499F">
      <w:pPr>
        <w:numPr>
          <w:ilvl w:val="6"/>
          <w:numId w:val="27"/>
        </w:numPr>
        <w:shd w:val="clear" w:color="auto" w:fill="FFFFFF"/>
        <w:tabs>
          <w:tab w:val="clear" w:pos="4680"/>
        </w:tabs>
        <w:autoSpaceDE w:val="0"/>
        <w:autoSpaceDN w:val="0"/>
        <w:adjustRightInd w:val="0"/>
        <w:spacing w:after="0"/>
        <w:ind w:left="426" w:right="22" w:hanging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C4299D">
        <w:rPr>
          <w:rFonts w:ascii="Calibri" w:eastAsia="Times New Roman" w:hAnsi="Calibri" w:cs="Calibri"/>
          <w:sz w:val="24"/>
          <w:szCs w:val="24"/>
          <w:lang w:eastAsia="pl-PL"/>
        </w:rPr>
        <w:t xml:space="preserve">W trakcie realizacji umowy, Strony zobowiązują się do podjęcia wszelkich niezbędnych środków w celu uniknięcia praktyk korupcyjnych. Z tego względu deklarują wspólne </w:t>
      </w:r>
      <w:r w:rsidRPr="00C4299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podjęcie działań w 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</w:p>
    <w:p w14:paraId="03CE6217" w14:textId="79466289" w:rsidR="00C4299D" w:rsidRPr="00C4299D" w:rsidRDefault="00C4299D" w:rsidP="00E5499F">
      <w:pPr>
        <w:numPr>
          <w:ilvl w:val="6"/>
          <w:numId w:val="27"/>
        </w:numPr>
        <w:shd w:val="clear" w:color="auto" w:fill="FFFFFF"/>
        <w:tabs>
          <w:tab w:val="clear" w:pos="4680"/>
        </w:tabs>
        <w:autoSpaceDE w:val="0"/>
        <w:autoSpaceDN w:val="0"/>
        <w:adjustRightInd w:val="0"/>
        <w:spacing w:after="0"/>
        <w:ind w:left="426" w:right="22" w:hanging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C4299D">
        <w:rPr>
          <w:rFonts w:ascii="Calibri" w:eastAsia="Times New Roman" w:hAnsi="Calibri" w:cs="Calibri"/>
          <w:sz w:val="24"/>
          <w:szCs w:val="24"/>
          <w:lang w:eastAsia="pl-PL"/>
        </w:rPr>
        <w:t xml:space="preserve">W przypadku podejrzenia zaistnienia praktyk korupcyjnych w trakcie realizacji umowy, Strony zobowiązują się do podjęcia środków naprawczych lub zapobiegawczych, zgodnie z obowiązującymi przepisami prawa. </w:t>
      </w:r>
    </w:p>
    <w:p w14:paraId="20D87A72" w14:textId="77777777" w:rsidR="00C4299D" w:rsidRPr="00081E5B" w:rsidRDefault="00C4299D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1717E48" w14:textId="289F0D1D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0F4B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</w:p>
    <w:p w14:paraId="5A067083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Zarządzanie realizacją umowy</w:t>
      </w:r>
    </w:p>
    <w:p w14:paraId="4417420F" w14:textId="1C3F0EF1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Osobą upoważnioną do sprawowania nadzoru nad realizacją umowy oraz odbioru jakościowego przedmiotu umowy jest Dyrektor Departamentu Komunikacji i Marketingu</w:t>
      </w:r>
      <w:r w:rsidR="00D12B4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lub jego </w:t>
      </w:r>
      <w:r w:rsidR="00FD1439">
        <w:rPr>
          <w:rFonts w:ascii="Calibri" w:eastAsia="Times New Roman" w:hAnsi="Calibri" w:cs="Calibri"/>
          <w:bCs/>
          <w:sz w:val="24"/>
          <w:szCs w:val="24"/>
          <w:lang w:eastAsia="pl-PL"/>
        </w:rPr>
        <w:t>z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astępca. </w:t>
      </w:r>
    </w:p>
    <w:p w14:paraId="4B4E0593" w14:textId="77777777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Strony wskazują jako odpowiedzialne za koordynowania prac związanych z realizacją umowy i bieżące kontakty w zakresie wykonania umowy następujące osoby:</w:t>
      </w:r>
    </w:p>
    <w:p w14:paraId="0B38C73A" w14:textId="77777777" w:rsidR="00081E5B" w:rsidRPr="00081E5B" w:rsidRDefault="00081E5B" w:rsidP="002C0F70">
      <w:pPr>
        <w:numPr>
          <w:ilvl w:val="0"/>
          <w:numId w:val="14"/>
        </w:numPr>
        <w:spacing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ze strony Zamawiającego:  ……………….., tel. …………., email: </w:t>
      </w:r>
      <w:r w:rsidRPr="00081E5B">
        <w:rPr>
          <w:rFonts w:ascii="Calibri" w:eastAsia="Times New Roman" w:hAnsi="Calibri" w:cs="Calibri"/>
          <w:bCs/>
          <w:color w:val="0000FF"/>
          <w:sz w:val="24"/>
          <w:szCs w:val="24"/>
          <w:u w:val="single"/>
          <w:lang w:eastAsia="pl-PL"/>
        </w:rPr>
        <w:t xml:space="preserve"> </w:t>
      </w:r>
    </w:p>
    <w:p w14:paraId="1C3FA1FD" w14:textId="77777777" w:rsidR="00081E5B" w:rsidRPr="00081E5B" w:rsidRDefault="00081E5B" w:rsidP="002C0F70">
      <w:pPr>
        <w:numPr>
          <w:ilvl w:val="0"/>
          <w:numId w:val="14"/>
        </w:numPr>
        <w:spacing w:after="0"/>
        <w:ind w:left="709" w:hanging="283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ze strony Wykonawcy: ………………….. , tel. …………, email:</w:t>
      </w:r>
    </w:p>
    <w:p w14:paraId="503616F0" w14:textId="77777777" w:rsidR="00081E5B" w:rsidRPr="00081E5B" w:rsidRDefault="00081E5B" w:rsidP="002C0F70">
      <w:pPr>
        <w:numPr>
          <w:ilvl w:val="3"/>
          <w:numId w:val="20"/>
        </w:numPr>
        <w:tabs>
          <w:tab w:val="num" w:pos="426"/>
        </w:tabs>
        <w:spacing w:after="0"/>
        <w:ind w:left="426" w:hanging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Zmiana danych wskazanych w ust. 2 nie wymaga sporządzenia aneksu, a jedynie poinformowania drugiej Strony (poczta elektroniczna).</w:t>
      </w:r>
    </w:p>
    <w:p w14:paraId="7FD0CF9B" w14:textId="77777777" w:rsidR="000F4BAD" w:rsidRDefault="000F4BAD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00054A3" w14:textId="78C6DB1D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1</w:t>
      </w:r>
      <w:r w:rsidR="00040B8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</w:p>
    <w:p w14:paraId="77BBAE34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Postanowienia końcowe</w:t>
      </w:r>
    </w:p>
    <w:p w14:paraId="7616FB8C" w14:textId="668EC782" w:rsidR="00081E5B" w:rsidRPr="00081E5B" w:rsidRDefault="00081E5B" w:rsidP="002C0F70">
      <w:pPr>
        <w:numPr>
          <w:ilvl w:val="0"/>
          <w:numId w:val="10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Zmiany umowy wymagają formy pisemnej</w:t>
      </w:r>
      <w:r w:rsidR="00CB3BCF">
        <w:rPr>
          <w:rFonts w:ascii="Calibri" w:eastAsia="Times New Roman" w:hAnsi="Calibri" w:cs="Calibri"/>
          <w:bCs/>
          <w:sz w:val="24"/>
          <w:szCs w:val="24"/>
          <w:lang w:eastAsia="pl-PL"/>
        </w:rPr>
        <w:t>.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</w:p>
    <w:p w14:paraId="6ABD1109" w14:textId="3A2D000E" w:rsidR="00081E5B" w:rsidRPr="00081E5B" w:rsidRDefault="00081E5B" w:rsidP="002C0F70">
      <w:pPr>
        <w:numPr>
          <w:ilvl w:val="0"/>
          <w:numId w:val="10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724364C0" w14:textId="2636CDBA" w:rsidR="00081E5B" w:rsidRPr="00081E5B" w:rsidRDefault="00081E5B" w:rsidP="002C0F70">
      <w:pPr>
        <w:numPr>
          <w:ilvl w:val="0"/>
          <w:numId w:val="10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W sprawach nieuregulowanych umową mają zastosowanie przepisy ustawy z dnia 23</w:t>
      </w:r>
      <w:r w:rsidR="009074D7">
        <w:rPr>
          <w:rFonts w:ascii="Calibri" w:eastAsia="Times New Roman" w:hAnsi="Calibri" w:cs="Calibri"/>
          <w:bCs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kwietnia 1964 r. Kodeks cywilny (Dz. U. z 202</w:t>
      </w:r>
      <w:r w:rsidR="000D5E59">
        <w:rPr>
          <w:rFonts w:ascii="Calibri" w:eastAsia="Times New Roman" w:hAnsi="Calibri" w:cs="Calibri"/>
          <w:bCs/>
          <w:sz w:val="24"/>
          <w:szCs w:val="24"/>
          <w:lang w:eastAsia="pl-PL"/>
        </w:rPr>
        <w:t>4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r., poz. 1</w:t>
      </w:r>
      <w:r w:rsidR="000D5E59">
        <w:rPr>
          <w:rFonts w:ascii="Calibri" w:eastAsia="Times New Roman" w:hAnsi="Calibri" w:cs="Calibri"/>
          <w:bCs/>
          <w:sz w:val="24"/>
          <w:szCs w:val="24"/>
          <w:lang w:eastAsia="pl-PL"/>
        </w:rPr>
        <w:t>061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ze zm.) oraz ustawy z dnia 4</w:t>
      </w:r>
      <w:r w:rsidR="009074D7">
        <w:rPr>
          <w:rFonts w:ascii="Calibri" w:eastAsia="Times New Roman" w:hAnsi="Calibri" w:cs="Calibri"/>
          <w:bCs/>
          <w:sz w:val="24"/>
          <w:szCs w:val="24"/>
          <w:lang w:eastAsia="pl-PL"/>
        </w:rPr>
        <w:t> </w:t>
      </w: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lutego 1994 r. o prawie autorskim i prawach pokrewnych.</w:t>
      </w:r>
    </w:p>
    <w:p w14:paraId="1E7D1BD4" w14:textId="77777777" w:rsidR="00081E5B" w:rsidRPr="00081E5B" w:rsidRDefault="00081E5B" w:rsidP="002C0F70">
      <w:pPr>
        <w:numPr>
          <w:ilvl w:val="0"/>
          <w:numId w:val="10"/>
        </w:numPr>
        <w:spacing w:after="0"/>
        <w:ind w:left="426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Umowę</w:t>
      </w:r>
      <w:r w:rsidRPr="00081E5B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 wraz z załącznikami sporządzono w dwóch jednobrzmiących egzemplarzach, po jednym egzemplarzu dla każdej ze Stron/ Umowa sporządzona została w postaci elektronicznej, opatrzona kwalifikowanymi podpisami elektronicznymi obu Stron. </w:t>
      </w:r>
      <w:r w:rsidRPr="00081E5B">
        <w:rPr>
          <w:rFonts w:ascii="Calibri" w:eastAsia="Times New Roman" w:hAnsi="Calibri" w:cs="Calibri"/>
          <w:bCs/>
          <w:i/>
          <w:sz w:val="24"/>
          <w:szCs w:val="24"/>
          <w:vertAlign w:val="superscript"/>
          <w:lang w:eastAsia="pl-PL"/>
        </w:rPr>
        <w:footnoteReference w:id="3"/>
      </w:r>
    </w:p>
    <w:p w14:paraId="40A15414" w14:textId="77777777" w:rsidR="00081E5B" w:rsidRPr="00081E5B" w:rsidRDefault="00081E5B" w:rsidP="002C0F70">
      <w:pPr>
        <w:numPr>
          <w:ilvl w:val="0"/>
          <w:numId w:val="10"/>
        </w:numPr>
        <w:spacing w:after="0"/>
        <w:ind w:left="426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Cs/>
          <w:sz w:val="24"/>
          <w:szCs w:val="24"/>
          <w:lang w:eastAsia="pl-PL"/>
        </w:rPr>
        <w:t>Do umowy załączono następujące załączniki:</w:t>
      </w:r>
    </w:p>
    <w:p w14:paraId="082368B9" w14:textId="77777777" w:rsidR="00081E5B" w:rsidRPr="00081E5B" w:rsidRDefault="00081E5B" w:rsidP="002C0F70">
      <w:pPr>
        <w:spacing w:after="0"/>
        <w:ind w:firstLine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Załącznik 1 – Opis Przedmiotu Zamówienia</w:t>
      </w:r>
    </w:p>
    <w:p w14:paraId="5175326F" w14:textId="5CACECCA" w:rsidR="00081E5B" w:rsidRPr="00081E5B" w:rsidRDefault="00081E5B" w:rsidP="002C0F70">
      <w:pPr>
        <w:spacing w:after="0"/>
        <w:ind w:firstLine="426"/>
        <w:rPr>
          <w:rFonts w:ascii="Calibri" w:eastAsia="Times New Roman" w:hAnsi="Calibri" w:cs="Calibri"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2 – </w:t>
      </w:r>
      <w:r w:rsidR="000D5E59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081E5B">
        <w:rPr>
          <w:rFonts w:ascii="Calibri" w:eastAsia="Times New Roman" w:hAnsi="Calibri" w:cs="Calibri"/>
          <w:sz w:val="24"/>
          <w:szCs w:val="24"/>
          <w:lang w:eastAsia="pl-PL"/>
        </w:rPr>
        <w:t>ferta Wykonawcy</w:t>
      </w:r>
    </w:p>
    <w:p w14:paraId="181CB321" w14:textId="77777777" w:rsidR="00081E5B" w:rsidRPr="00081E5B" w:rsidRDefault="00081E5B" w:rsidP="002C0F70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010B48F" w14:textId="77777777" w:rsidR="00081E5B" w:rsidRPr="00081E5B" w:rsidRDefault="00081E5B" w:rsidP="002C0F70">
      <w:pPr>
        <w:spacing w:after="0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b/>
          <w:sz w:val="24"/>
          <w:szCs w:val="24"/>
          <w:lang w:eastAsia="pl-PL"/>
        </w:rPr>
        <w:t>ZAMAWIAJĄCY                                                                                WYKONAWCA</w:t>
      </w:r>
    </w:p>
    <w:p w14:paraId="3BEB94F0" w14:textId="77777777" w:rsidR="00081E5B" w:rsidRPr="00081E5B" w:rsidRDefault="00081E5B" w:rsidP="002C0F70">
      <w:pPr>
        <w:spacing w:after="0"/>
        <w:ind w:left="4248" w:firstLine="708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81E5B">
        <w:rPr>
          <w:rFonts w:ascii="Calibri" w:eastAsia="Times New Roman" w:hAnsi="Calibri" w:cs="Calibri"/>
          <w:i/>
          <w:sz w:val="24"/>
          <w:szCs w:val="24"/>
          <w:lang w:eastAsia="pl-PL"/>
        </w:rPr>
        <w:t>data:</w:t>
      </w:r>
    </w:p>
    <w:sectPr w:rsidR="00081E5B" w:rsidRPr="00081E5B" w:rsidSect="0017697C">
      <w:headerReference w:type="default" r:id="rId10"/>
      <w:headerReference w:type="first" r:id="rId11"/>
      <w:pgSz w:w="12240" w:h="15840"/>
      <w:pgMar w:top="1090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561B0" w14:textId="77777777" w:rsidR="00DC269F" w:rsidRDefault="00DC269F" w:rsidP="00955C53">
      <w:pPr>
        <w:spacing w:after="0" w:line="240" w:lineRule="auto"/>
      </w:pPr>
      <w:r>
        <w:separator/>
      </w:r>
    </w:p>
  </w:endnote>
  <w:endnote w:type="continuationSeparator" w:id="0">
    <w:p w14:paraId="1F91A62E" w14:textId="77777777" w:rsidR="00DC269F" w:rsidRDefault="00DC269F" w:rsidP="0095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1F0A" w14:textId="77777777" w:rsidR="00DC269F" w:rsidRDefault="00DC269F" w:rsidP="00955C53">
      <w:pPr>
        <w:spacing w:after="0" w:line="240" w:lineRule="auto"/>
      </w:pPr>
      <w:r>
        <w:separator/>
      </w:r>
    </w:p>
  </w:footnote>
  <w:footnote w:type="continuationSeparator" w:id="0">
    <w:p w14:paraId="39B53A12" w14:textId="77777777" w:rsidR="00DC269F" w:rsidRDefault="00DC269F" w:rsidP="00955C53">
      <w:pPr>
        <w:spacing w:after="0" w:line="240" w:lineRule="auto"/>
      </w:pPr>
      <w:r>
        <w:continuationSeparator/>
      </w:r>
    </w:p>
  </w:footnote>
  <w:footnote w:id="1">
    <w:p w14:paraId="34E4B034" w14:textId="77777777" w:rsidR="00081E5B" w:rsidRPr="00E5499F" w:rsidRDefault="00081E5B" w:rsidP="00E549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5499F">
        <w:rPr>
          <w:rFonts w:ascii="Calibri" w:hAnsi="Calibri" w:cs="Calibri"/>
          <w:sz w:val="20"/>
          <w:szCs w:val="20"/>
        </w:rPr>
        <w:footnoteRef/>
      </w:r>
      <w:r w:rsidRPr="00E5499F">
        <w:rPr>
          <w:rFonts w:ascii="Calibri" w:hAnsi="Calibri" w:cs="Calibri"/>
          <w:sz w:val="20"/>
          <w:szCs w:val="20"/>
        </w:rPr>
        <w:t>Komparycja zostanie dostosowana odpowiednio do formy prawnej Wykonawcy.</w:t>
      </w:r>
    </w:p>
  </w:footnote>
  <w:footnote w:id="2">
    <w:p w14:paraId="6693420A" w14:textId="77777777" w:rsidR="00176DFB" w:rsidRPr="00E5499F" w:rsidRDefault="00176DFB" w:rsidP="00E549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5499F">
        <w:rPr>
          <w:rFonts w:ascii="Calibri" w:hAnsi="Calibri" w:cs="Calibri"/>
          <w:sz w:val="20"/>
          <w:szCs w:val="20"/>
        </w:rPr>
        <w:footnoteRef/>
      </w:r>
      <w:r w:rsidRPr="00E5499F">
        <w:rPr>
          <w:rFonts w:ascii="Calibri" w:hAnsi="Calibri" w:cs="Calibri"/>
          <w:sz w:val="20"/>
          <w:szCs w:val="20"/>
        </w:rPr>
        <w:t xml:space="preserve"> Dni Funduszy Europejskich odbędą się w terminie 9-11 maja 2025. </w:t>
      </w:r>
    </w:p>
    <w:p w14:paraId="050262CF" w14:textId="3A595FFC" w:rsidR="00176DFB" w:rsidRDefault="00176DFB"/>
  </w:footnote>
  <w:footnote w:id="3">
    <w:p w14:paraId="2394D4C9" w14:textId="77777777" w:rsidR="00081E5B" w:rsidRPr="00E5499F" w:rsidRDefault="00081E5B" w:rsidP="00E5499F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E5499F">
        <w:rPr>
          <w:rFonts w:ascii="Calibri" w:hAnsi="Calibri" w:cs="Calibri"/>
          <w:sz w:val="20"/>
          <w:szCs w:val="20"/>
        </w:rPr>
        <w:footnoteRef/>
      </w:r>
      <w:r w:rsidRPr="00E5499F">
        <w:rPr>
          <w:rFonts w:ascii="Calibri" w:hAnsi="Calibri" w:cs="Calibri"/>
          <w:sz w:val="20"/>
          <w:szCs w:val="20"/>
        </w:rPr>
        <w:t xml:space="preserve"> W</w:t>
      </w:r>
      <w:r w:rsidRPr="00E5499F">
        <w:rPr>
          <w:rFonts w:ascii="Calibri" w:hAnsi="Calibri" w:cs="Calibri"/>
          <w:bCs/>
          <w:sz w:val="20"/>
          <w:szCs w:val="20"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13994"/>
      <w:docPartObj>
        <w:docPartGallery w:val="Page Numbers (Top of Page)"/>
        <w:docPartUnique/>
      </w:docPartObj>
    </w:sdtPr>
    <w:sdtEndPr/>
    <w:sdtContent>
      <w:p w14:paraId="3D4EE9B5" w14:textId="2A074865" w:rsidR="003E01F0" w:rsidRDefault="00E119A2" w:rsidP="00E119A2">
        <w:r>
          <w:tab/>
        </w:r>
        <w:r>
          <w:tab/>
        </w:r>
      </w:p>
    </w:sdtContent>
  </w:sdt>
  <w:p w14:paraId="176887E4" w14:textId="77777777" w:rsidR="003E01F0" w:rsidRDefault="003E01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964A" w14:textId="302F653A" w:rsidR="003E01F0" w:rsidRDefault="005221BE" w:rsidP="00E119A2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17803D" wp14:editId="0822DEB5">
          <wp:simplePos x="0" y="0"/>
          <wp:positionH relativeFrom="column">
            <wp:posOffset>109220</wp:posOffset>
          </wp:positionH>
          <wp:positionV relativeFrom="paragraph">
            <wp:posOffset>-86995</wp:posOffset>
          </wp:positionV>
          <wp:extent cx="5943600" cy="483870"/>
          <wp:effectExtent l="0" t="0" r="0" b="0"/>
          <wp:wrapSquare wrapText="bothSides"/>
          <wp:docPr id="19696808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28658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  <w:r w:rsidR="00E119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80E"/>
    <w:multiLevelType w:val="multilevel"/>
    <w:tmpl w:val="2870A4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AA22AA"/>
    <w:multiLevelType w:val="hybridMultilevel"/>
    <w:tmpl w:val="E7D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5AC4"/>
    <w:multiLevelType w:val="hybridMultilevel"/>
    <w:tmpl w:val="EC8E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845FB"/>
    <w:multiLevelType w:val="multilevel"/>
    <w:tmpl w:val="FE023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95A59EB"/>
    <w:multiLevelType w:val="hybridMultilevel"/>
    <w:tmpl w:val="93D4BA6C"/>
    <w:lvl w:ilvl="0" w:tplc="6820E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58F1441"/>
    <w:multiLevelType w:val="hybridMultilevel"/>
    <w:tmpl w:val="0160FE5C"/>
    <w:lvl w:ilvl="0" w:tplc="A6DAA0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5D8B"/>
    <w:multiLevelType w:val="hybridMultilevel"/>
    <w:tmpl w:val="40B611D2"/>
    <w:lvl w:ilvl="0" w:tplc="2F6EF4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CD1121"/>
    <w:multiLevelType w:val="hybridMultilevel"/>
    <w:tmpl w:val="8C343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82A1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4EE3AC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8FE386D"/>
    <w:multiLevelType w:val="multilevel"/>
    <w:tmpl w:val="FDC2A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E396457"/>
    <w:multiLevelType w:val="hybridMultilevel"/>
    <w:tmpl w:val="5A76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56213"/>
    <w:multiLevelType w:val="multilevel"/>
    <w:tmpl w:val="DD5CD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714" w:hanging="504"/>
      </w:pPr>
      <w:rPr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4D711FE"/>
    <w:multiLevelType w:val="hybridMultilevel"/>
    <w:tmpl w:val="1A4421F0"/>
    <w:lvl w:ilvl="0" w:tplc="4E7A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D740FC"/>
    <w:multiLevelType w:val="hybridMultilevel"/>
    <w:tmpl w:val="77C0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64F52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270B2"/>
    <w:multiLevelType w:val="multilevel"/>
    <w:tmpl w:val="635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D1822"/>
    <w:multiLevelType w:val="hybridMultilevel"/>
    <w:tmpl w:val="31FAD154"/>
    <w:lvl w:ilvl="0" w:tplc="BCE09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F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D21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A1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03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9E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07B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62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AA15C4"/>
    <w:multiLevelType w:val="hybridMultilevel"/>
    <w:tmpl w:val="5ECAE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1A7"/>
    <w:multiLevelType w:val="hybridMultilevel"/>
    <w:tmpl w:val="BB983C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7C576626"/>
    <w:multiLevelType w:val="multilevel"/>
    <w:tmpl w:val="2AF8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172950">
    <w:abstractNumId w:val="15"/>
  </w:num>
  <w:num w:numId="2" w16cid:durableId="241913547">
    <w:abstractNumId w:val="14"/>
  </w:num>
  <w:num w:numId="3" w16cid:durableId="1059785610">
    <w:abstractNumId w:val="20"/>
  </w:num>
  <w:num w:numId="4" w16cid:durableId="211231484">
    <w:abstractNumId w:val="30"/>
  </w:num>
  <w:num w:numId="5" w16cid:durableId="1619141838">
    <w:abstractNumId w:val="26"/>
  </w:num>
  <w:num w:numId="6" w16cid:durableId="358822607">
    <w:abstractNumId w:val="21"/>
  </w:num>
  <w:num w:numId="7" w16cid:durableId="2079209892">
    <w:abstractNumId w:val="10"/>
  </w:num>
  <w:num w:numId="8" w16cid:durableId="1410156835">
    <w:abstractNumId w:val="25"/>
  </w:num>
  <w:num w:numId="9" w16cid:durableId="1051880127">
    <w:abstractNumId w:val="5"/>
  </w:num>
  <w:num w:numId="10" w16cid:durableId="805850422">
    <w:abstractNumId w:val="1"/>
  </w:num>
  <w:num w:numId="11" w16cid:durableId="1191067494">
    <w:abstractNumId w:val="8"/>
  </w:num>
  <w:num w:numId="12" w16cid:durableId="1331757210">
    <w:abstractNumId w:val="17"/>
  </w:num>
  <w:num w:numId="13" w16cid:durableId="1135174721">
    <w:abstractNumId w:val="18"/>
  </w:num>
  <w:num w:numId="14" w16cid:durableId="363554670">
    <w:abstractNumId w:val="29"/>
  </w:num>
  <w:num w:numId="15" w16cid:durableId="1042827654">
    <w:abstractNumId w:val="19"/>
  </w:num>
  <w:num w:numId="16" w16cid:durableId="704405448">
    <w:abstractNumId w:val="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54761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77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0398704">
    <w:abstractNumId w:val="3"/>
  </w:num>
  <w:num w:numId="20" w16cid:durableId="6564945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5204957">
    <w:abstractNumId w:val="9"/>
  </w:num>
  <w:num w:numId="22" w16cid:durableId="1753575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2291903">
    <w:abstractNumId w:val="27"/>
  </w:num>
  <w:num w:numId="24" w16cid:durableId="84110465">
    <w:abstractNumId w:val="13"/>
  </w:num>
  <w:num w:numId="25" w16cid:durableId="667366710">
    <w:abstractNumId w:val="12"/>
  </w:num>
  <w:num w:numId="26" w16cid:durableId="397636852">
    <w:abstractNumId w:val="11"/>
  </w:num>
  <w:num w:numId="27" w16cid:durableId="1942178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5430848">
    <w:abstractNumId w:val="7"/>
  </w:num>
  <w:num w:numId="29" w16cid:durableId="1596554743">
    <w:abstractNumId w:val="16"/>
  </w:num>
  <w:num w:numId="30" w16cid:durableId="996349991">
    <w:abstractNumId w:val="24"/>
  </w:num>
  <w:num w:numId="31" w16cid:durableId="76296466">
    <w:abstractNumId w:val="28"/>
  </w:num>
  <w:num w:numId="32" w16cid:durableId="210963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2"/>
    <w:rsid w:val="00001028"/>
    <w:rsid w:val="000403C8"/>
    <w:rsid w:val="00040B85"/>
    <w:rsid w:val="00046603"/>
    <w:rsid w:val="0004733C"/>
    <w:rsid w:val="000666D2"/>
    <w:rsid w:val="00077FB1"/>
    <w:rsid w:val="00081E5B"/>
    <w:rsid w:val="000855AB"/>
    <w:rsid w:val="000A59E0"/>
    <w:rsid w:val="000A717A"/>
    <w:rsid w:val="000B6C47"/>
    <w:rsid w:val="000D5E59"/>
    <w:rsid w:val="000F0AB8"/>
    <w:rsid w:val="000F4BAD"/>
    <w:rsid w:val="001600C8"/>
    <w:rsid w:val="0017697C"/>
    <w:rsid w:val="00176DFB"/>
    <w:rsid w:val="001949BF"/>
    <w:rsid w:val="001B4960"/>
    <w:rsid w:val="001D28F5"/>
    <w:rsid w:val="001F6BCE"/>
    <w:rsid w:val="00222257"/>
    <w:rsid w:val="0023470F"/>
    <w:rsid w:val="002435A2"/>
    <w:rsid w:val="00252263"/>
    <w:rsid w:val="002A0EF7"/>
    <w:rsid w:val="002A3857"/>
    <w:rsid w:val="002A62B7"/>
    <w:rsid w:val="002B62F3"/>
    <w:rsid w:val="002B6409"/>
    <w:rsid w:val="002C0F70"/>
    <w:rsid w:val="002C39E4"/>
    <w:rsid w:val="0034666D"/>
    <w:rsid w:val="003504DA"/>
    <w:rsid w:val="0037501D"/>
    <w:rsid w:val="003B6837"/>
    <w:rsid w:val="003C315B"/>
    <w:rsid w:val="003D11EF"/>
    <w:rsid w:val="003E01F0"/>
    <w:rsid w:val="00410287"/>
    <w:rsid w:val="00436259"/>
    <w:rsid w:val="00472186"/>
    <w:rsid w:val="004A14B5"/>
    <w:rsid w:val="004E0D50"/>
    <w:rsid w:val="004E2C50"/>
    <w:rsid w:val="005221BE"/>
    <w:rsid w:val="005546C5"/>
    <w:rsid w:val="005554AC"/>
    <w:rsid w:val="00563ADA"/>
    <w:rsid w:val="00564B51"/>
    <w:rsid w:val="005A2807"/>
    <w:rsid w:val="005B2781"/>
    <w:rsid w:val="005D4FB1"/>
    <w:rsid w:val="005F3F73"/>
    <w:rsid w:val="00602663"/>
    <w:rsid w:val="006273B8"/>
    <w:rsid w:val="00630E3B"/>
    <w:rsid w:val="00635E2B"/>
    <w:rsid w:val="006679DF"/>
    <w:rsid w:val="00670E43"/>
    <w:rsid w:val="00687DA7"/>
    <w:rsid w:val="006E33B1"/>
    <w:rsid w:val="006E3596"/>
    <w:rsid w:val="006F7D2F"/>
    <w:rsid w:val="00702723"/>
    <w:rsid w:val="0073258B"/>
    <w:rsid w:val="0073457C"/>
    <w:rsid w:val="00734716"/>
    <w:rsid w:val="00746519"/>
    <w:rsid w:val="0076344D"/>
    <w:rsid w:val="007664C0"/>
    <w:rsid w:val="007D16D9"/>
    <w:rsid w:val="007F66E4"/>
    <w:rsid w:val="008012C3"/>
    <w:rsid w:val="00870A6A"/>
    <w:rsid w:val="009074D7"/>
    <w:rsid w:val="00912BBE"/>
    <w:rsid w:val="00931C3E"/>
    <w:rsid w:val="009440CB"/>
    <w:rsid w:val="00955C53"/>
    <w:rsid w:val="009629B6"/>
    <w:rsid w:val="00966B0B"/>
    <w:rsid w:val="00976078"/>
    <w:rsid w:val="00991F8B"/>
    <w:rsid w:val="00995A9E"/>
    <w:rsid w:val="009A047F"/>
    <w:rsid w:val="009A1867"/>
    <w:rsid w:val="009B1B70"/>
    <w:rsid w:val="00A447C7"/>
    <w:rsid w:val="00AE5534"/>
    <w:rsid w:val="00B00046"/>
    <w:rsid w:val="00B05209"/>
    <w:rsid w:val="00B45968"/>
    <w:rsid w:val="00B70D2C"/>
    <w:rsid w:val="00B74C5D"/>
    <w:rsid w:val="00B7732A"/>
    <w:rsid w:val="00BF0090"/>
    <w:rsid w:val="00BF42D0"/>
    <w:rsid w:val="00C301CA"/>
    <w:rsid w:val="00C33D4D"/>
    <w:rsid w:val="00C4299D"/>
    <w:rsid w:val="00C93488"/>
    <w:rsid w:val="00C95500"/>
    <w:rsid w:val="00CB3BCF"/>
    <w:rsid w:val="00CC7D87"/>
    <w:rsid w:val="00CE04AD"/>
    <w:rsid w:val="00CF0950"/>
    <w:rsid w:val="00CF1B9B"/>
    <w:rsid w:val="00CF2F03"/>
    <w:rsid w:val="00D0108A"/>
    <w:rsid w:val="00D12B4E"/>
    <w:rsid w:val="00D20A64"/>
    <w:rsid w:val="00D24E2A"/>
    <w:rsid w:val="00D76669"/>
    <w:rsid w:val="00D8635E"/>
    <w:rsid w:val="00D92BF2"/>
    <w:rsid w:val="00D955A5"/>
    <w:rsid w:val="00DA5D61"/>
    <w:rsid w:val="00DB3494"/>
    <w:rsid w:val="00DC269F"/>
    <w:rsid w:val="00DF6775"/>
    <w:rsid w:val="00E119A2"/>
    <w:rsid w:val="00E23725"/>
    <w:rsid w:val="00E342E2"/>
    <w:rsid w:val="00E5499F"/>
    <w:rsid w:val="00E73DE2"/>
    <w:rsid w:val="00E8389A"/>
    <w:rsid w:val="00E84862"/>
    <w:rsid w:val="00E97A02"/>
    <w:rsid w:val="00EA4533"/>
    <w:rsid w:val="00F23CA5"/>
    <w:rsid w:val="00F3006B"/>
    <w:rsid w:val="00F438B0"/>
    <w:rsid w:val="00F5162B"/>
    <w:rsid w:val="00F54DA2"/>
    <w:rsid w:val="00F668AA"/>
    <w:rsid w:val="00FB59BA"/>
    <w:rsid w:val="00FD1439"/>
    <w:rsid w:val="00FE7975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1278"/>
  <w15:chartTrackingRefBased/>
  <w15:docId w15:val="{6D852022-E86B-43E1-B6F9-08B6CE5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rsid w:val="00194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F809-0B3E-4106-BED4-6C925AA3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2306</Words>
  <Characters>13837</Characters>
  <Application>Microsoft Office Word</Application>
  <DocSecurity>0</DocSecurity>
  <Lines>115</Lines>
  <Paragraphs>32</Paragraphs>
  <ScaleCrop>false</ScaleCrop>
  <Company>PARP</Company>
  <LinksUpToDate>false</LinksUpToDate>
  <CharactersWithSpaces>16111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Nina</dc:creator>
  <cp:lastModifiedBy>Próchniak Beata</cp:lastModifiedBy>
  <cp:revision>2</cp:revision>
  <dcterms:created xsi:type="dcterms:W3CDTF">2025-03-21T13:10:00Z</dcterms:created>
  <dcterms:modified xsi:type="dcterms:W3CDTF">2025-03-31T10:31:00Z</dcterms:modified>
</cp:coreProperties>
</file>